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67"/>
        <w:jc w:val="both"/>
        <w:spacing w:before="0" w:after="255" w:line="270" w:lineRule="atLeast"/>
        <w:shd w:val="clear" w:color="ffffff" w:fill="ffffff"/>
        <w:rPr>
          <w:color w:val="00b05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b050"/>
          <w:highlight w:val="none"/>
        </w:rPr>
      </w:r>
      <w:r>
        <w:rPr>
          <w:color w:val="00b050"/>
          <w:highlight w:val="none"/>
        </w:rPr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Ответственность за неисполнение обязательств</w:t>
        <w:br/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по договору о целевом обучении, расторжение договора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о целевом обучении в одностороннем порядке, отказ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от заключения договора о целевом обучении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Заказчик или гражданин несут в порядке, установленном настоящим разделом, ответственность за неисполнение обязательств по договору о целевом обучении, расторжение договора о целевом обучении в одностороннем порядке, отказ от заключения договора о целев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ом обучении.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1. Выплата компенсации гражданину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Заказчик, не исполнивший обязательство по трудоустройству гражданина или расторгнувший договор о целевом обучении в одностороннем порядке после трудоустройства гражданина, выплачивает гражданину компенсацию, если заказчик не освобожден от ответственнос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ти за неисполнение обязательств по договору о целевом обучении.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Компенсация выплачивается в сумме, равной 3-кратной величине среднемесячной начисленной заработной платы в субъекте Российской Федерации, на территории которого гражданин должен быть трудоустроен в соответствии с договором о целевом обучении.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случае если договором о целевом обучении предусмотрена возможность осуществления трудовой деятельности на территории нескольких субъектов Российской Федерации и гражданин не был трудоустроен, компенсация рассчитывается в соответствии со среднемесячно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й начисленной заработной платой в субъекте Российской Федерации, в котором установлена наибольшая величина указанной заработной платы.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Размер компенсации рассчитывается на дату отчисления гражданина из организации, осуществляющей образовательную деятельность, в связи с получением образования (завершением обучения), а в случае расторжения договора о целевом обучении до завершения освое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ния гражданином образовательной программы - на дату расторжения договора о целевом обучении.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Размер компенсации определяется на основании официальной статистической информации о среднемесячной начисленной заработной плате наемных работников в организациях, у индивидуальных предпринимателей и физических лиц (среднемесячном доходе от трудовой де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ятельности), формирование которой обеспечивается Федеральной службой государственной статистики в соответствии с </w:t>
      </w:r>
      <w:hyperlink r:id="rId8" w:tooltip="https://login.consultant.ru/link/?req=doc&amp;base=LAW&amp;n=186242&amp;dst=1&amp;field=134&amp;date=21.06.2024" w:history="1">
        <w:r>
          <w:rPr>
            <w:rStyle w:val="79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пунктом 3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постановления Правительства Российской Федерации от 11 июля 2015 г. N 698 "Об организации федеральных статистических наблюдений для формирования официальной статистической информации о среднемесячном доходе от трудовой деятельности".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Компенсация выплачивается заказчиком гражданину в течение 3 месяцев со дня завершения срока трудоустройства, а в случае расторжения договора о целевом обучении до завершения освоения гражданином образовательной программы - со дня расторжения договора 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целевом обучении.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целях выплаты компенсации заказчик запрашивает у гражданина реквизиты банковского счета для перечисления денежных средств. Компенсация выплачивается на банковский счет, указанный гражданином.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случае если заказчик в срок, установленный </w:t>
      </w:r>
      <w:hyperlink r:id="rId9" w:tooltip="file:///C:/Program%20Files/R7-Office/Editors-7.3.3/editors/web-apps/apps/documenteditor/main/index.html?_dc=0&amp;lang=ru-RU&amp;frameEditorId=placeholder&amp;parentOrigin=file://#p14" w:history="1">
        <w:r>
          <w:rPr>
            <w:rStyle w:val="79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пунктом 89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Положения, не выплатил компенсацию или выплатил компенсацию не в полном объеме, гражданин вправе потребовать выплаты компенсации в судебном порядке.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2. Возмещение расходов, связанных с предоставлением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гражданину мер поддержки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Гражданин, не исполнивший обязательства по освоению образовательной программы и (или) осуществлению трудовой деятельности в течение срока трудовой деятельности или расторгнувший договор о целевом обучении в одностороннем порядке, возмещает заказчику ра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сходы, связанные с предоставлением мер поддержки, если гражданин не освобожден от ответственности за неисполнение обязательств по договору о целевом обучении.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Размер расходов, связанных с предоставлением мер поддержки, рассчитывается на дату осуществления соответствующих затрат на соответствующей территории (без применения ключевых ставок Центрального банка Российской Федерации).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Если заказчик осуществлял оплату обучения гражданина полностью или частично (в том числе путем выплаты компенсации на оплату обучения) и гражданин частично исполнил обязательство по осуществлению трудовой деятельности, расходы заказчика на оплату обучения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гражданина подлежат возмещению в части, пропорциональной доле неотработанного времени (дней) в пределах срока трудовой деятельности.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Заказчик в месячный срок со дня, когда договор о целевом обучении расторгнут по причине неисполнения гражданином обязательств по освоению образовательной программы и (или) осуществлению трудовой деятельности в течение срока трудовой деятельности, или 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 дня, когда заказчику стало известно о расторжении гражданином договора о целевом обучении в одностороннем порядке, направляет гражданину уведомление в письменной форме о необходимости возмещения расходов, связанных с предоставлением мер поддержки, с прил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ожением расчета указанных расходов (далее - уведомление о возмещении расходов).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Гражданин в течение одного года со дня получения уведомления о возмещении расходов возмещает расходы, связанные с предоставлением мер поддержки, посредством перечисления денежных средств на лицевой счет заказчика в территориальном органе Федерального к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азначейства, финансовом органе субъекта Российской Федерации, финансовом органе муниципального образования (счет заказчика в кредитной организации в случаях, установленных федеральными законами), реквизиты которого указаны в уведомлении о возмещении расход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ов.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случае если гражданин в срок, установленный </w:t>
      </w:r>
      <w:hyperlink r:id="rId10" w:tooltip="file:///C:/Program%20Files/R7-Office/Editors-7.3.3/editors/web-apps/apps/documenteditor/main/index.html?_dc=0&amp;lang=ru-RU&amp;frameEditorId=placeholder&amp;parentOrigin=file://#p25" w:history="1">
        <w:r>
          <w:rPr>
            <w:rStyle w:val="79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пунктом 94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Положения, не возместил заказчику расходы, связанные с предоставлением мер поддержки, или возместил указанные расходы не в полном объеме, заказчик вправе потребовать возмещения указанных расходов в судебном порядке.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3. Выплата штрафа гражданином и заказчиком в случае,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если гражданин принят на целевое обучение в пределах квоты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Заказчик или гражданин выплачивает штраф в соответствии с </w:t>
      </w:r>
      <w:hyperlink r:id="rId11" w:tooltip="https://login.consultant.ru/link/?req=doc&amp;base=LAW&amp;n=461363&amp;dst=961&amp;field=134&amp;date=21.06.2024" w:history="1">
        <w:r>
          <w:rPr>
            <w:rStyle w:val="79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частью 6 статьи 71.1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Федерального закона "Об образовании в Российской Федерации".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 Штраф зачисляется в соответствующий бюджет.</w:t>
      </w:r>
      <w:r/>
    </w:p>
    <w:p>
      <w:pPr>
        <w:ind w:left="0" w:right="0" w:firstLine="0"/>
        <w:jc w:val="center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Ответственность сторон</w:t>
        <w:br/>
      </w:r>
      <w:r/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  <w:r>
        <w:rPr>
          <w:rFonts w:ascii="Times New Roman" w:hAnsi="Times New Roman" w:eastAsia="Times New Roman" w:cs="Times New Roman"/>
          <w:sz w:val="24"/>
        </w:rPr>
      </w:r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Заказчик, не исполнивший обязательство по трудоустройству гражданина или расторгнувший настоящий договор в одностороннем порядке, выплачивает гражданину компенсацию в соответствии с </w:t>
      </w:r>
      <w:hyperlink r:id="rId12" w:tooltip="file:///C:/Program%20Files/R7-Office/Editors-7.3.3/editors/web-apps/apps/documenteditor/main/index.html?_dc=0&amp;lang=ru-RU&amp;frameEditorId=placeholder&amp;parentOrigin=file://#p0" w:history="1">
        <w:r>
          <w:rPr>
            <w:rStyle w:val="79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разделом VII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Положения, если заказчик не освобожден от ответственности за неисполнение обязательств по настоящему договору, а также выплачивает штраф в соответствии с </w:t>
      </w:r>
      <w:hyperlink r:id="rId13" w:tooltip="file:///C:/Program%20Files/R7-Office/Editors-7.3.3/editors/web-apps/apps/documenteditor/main/index.html?_dc=0&amp;lang=ru-RU&amp;frameEditorId=placeholder&amp;parentOrigin=file://#p0" w:history="1">
        <w:r>
          <w:rPr>
            <w:rStyle w:val="79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разделом VII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Положения, если заказчик не освобожден от выплаты штрафа (положение о выплате штрафа указывается в случае заключения договора о целевом обучении с гражданином, принятым на целевое обучение в пределах квоты).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 Гражданин, не исполнивший обязательства по освоению основной образовательной программы и (или) осуществлению трудовой деятельности в течение срока, установленного настоящим договором, или расторгнувший настоящий договор в одностороннем порядке, возмещае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т заказчику расходы, связанные с предоставлением мер поддержки в соответствии с </w:t>
      </w:r>
      <w:hyperlink r:id="rId14" w:tooltip="file:///C:/Program%20Files/R7-Office/Editors-7.3.3/editors/web-apps/apps/documenteditor/main/index.html?_dc=0&amp;lang=ru-RU&amp;frameEditorId=placeholder&amp;parentOrigin=file://#p0" w:history="1">
        <w:r>
          <w:rPr>
            <w:rStyle w:val="79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разделом VII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Положения, если гражданин не освобожден от ответственности за неисполнение обязательств по настоящему договору.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 Гражданин, не исполнивший обязательство по осуществлению трудовой деятельности в течение срока, установленного настоящим договором (в том числе в связи с расторжением настоящего договора о целевом обучении до завершения освоения основной образовательной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программы), или расторгнувший настоящий договор в одностороннем порядке (за исключением досрочного расторжения настоящего договора в случае непредоставления гражданину мер поддержки), несет ответственность в соответствии с </w:t>
      </w:r>
      <w:hyperlink r:id="rId15" w:tooltip="file:///C:/Program%20Files/R7-Office/Editors-7.3.3/editors/web-apps/apps/documenteditor/main/index.html?_dc=0&amp;lang=ru-RU&amp;frameEditorId=placeholder&amp;parentOrigin=file://#p37" w:history="1">
        <w:r>
          <w:rPr>
            <w:rStyle w:val="79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пунктом 3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раздела, а также выплачивает штраф в соответствии с </w:t>
      </w:r>
      <w:hyperlink r:id="rId16" w:tooltip="file:///C:/Program%20Files/R7-Office/Editors-7.3.3/editors/web-apps/apps/documenteditor/main/index.html?_dc=0&amp;lang=ru-RU&amp;frameEditorId=placeholder&amp;parentOrigin=file://#p0" w:history="1">
        <w:r>
          <w:rPr>
            <w:rStyle w:val="79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разделом VII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Положения, если гражданин не освобожден от выплаты штрафа (указывается в случае заключения договора о целевом обучении с гражданином, принятым на целевое обучение в пределах квоты).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 Гражданин, расторгнувший в одностороннем порядке настоящий договор до прохождения первой промежуточной аттестации (за исключением досрочного расторжения настоящего договора в случае непредоставления гражданину мер поддержки), несет ответственность в соо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тветствии с </w:t>
      </w:r>
      <w:hyperlink r:id="rId17" w:tooltip="file:///C:/Program%20Files/R7-Office/Editors-7.3.3/editors/web-apps/apps/documenteditor/main/index.html?_dc=0&amp;lang=ru-RU&amp;frameEditorId=placeholder&amp;parentOrigin=file://#p37" w:history="1">
        <w:r>
          <w:rPr>
            <w:rStyle w:val="79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пунктами 3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и </w:t>
      </w:r>
      <w:hyperlink r:id="rId18" w:tooltip="file:///C:/Program%20Files/R7-Office/Editors-7.3.3/editors/web-apps/apps/documenteditor/main/index.html?_dc=0&amp;lang=ru-RU&amp;frameEditorId=placeholder&amp;parentOrigin=file://#p38" w:history="1">
        <w:r>
          <w:rPr>
            <w:rStyle w:val="79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4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раздела, а также отчисляется из организации, осуществляющей образовательную деятельность, по инициативе указанной организации либо по его заявлению переводится на обучение по соответствующей основной образовательной программе за счет средств фи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зических и (или) юридических лиц (при наличии вакантных платных мест), если гражданин не освобожден от ответственности за неисполнение обязательств по настоящему договору (указывается в случае заключения договора о целевом обучении с гражданином, принятым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на целевое обучение в пределах квоты).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6. Если гражданин, освоивший основную образовательную программу в соответствии с настоящим договором, заключил следующий договор (указывается в случае установления права гражданина после завершения освоения основной образовательной программы заключить новы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й договор о целевом обучении с заказчиком, предусматривающий освоение образовательной программы следующего уровня):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а) если следующий договор расторгнут (считается расторгнутым) в соответствии с </w:t>
      </w:r>
      <w:hyperlink r:id="rId19" w:tooltip="https://login.consultant.ru/link/?req=doc&amp;base=LAW&amp;n=475586&amp;dst=100184&amp;field=134&amp;date=21.06.2024" w:history="1">
        <w:r>
          <w:rPr>
            <w:rStyle w:val="79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разделом V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Положения до заключения трудового договора (дополнительного соглашения к трудовому договору), при этом заказчик освобожден от ответственности за неисполнение следующего договора, гражданин не освобожден от ответственности за неисполнение следующего догово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ра: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гражданин несет ответственность за неисполнение следующего договора;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исполнение обязательств по настоящему договору возобновляется;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б) если следующий договор расторгнут (считается расторгнутым) в соответствии с </w:t>
      </w:r>
      <w:hyperlink r:id="rId20" w:tooltip="https://login.consultant.ru/link/?req=doc&amp;base=LAW&amp;n=475586&amp;dst=100184&amp;field=134&amp;date=21.06.2024" w:history="1">
        <w:r>
          <w:rPr>
            <w:rStyle w:val="79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разделом V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Положения после заключения трудового договора (дополнительного соглашения к трудовому договору), при этом заказчик освобожден от ответственности за неисполнение следующего договора, гражданин не освобожден от ответственности за неисполнение следующего дог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овора: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заказчик освобождается от ответственности за неисполнение настоящего договора;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гражданин несет ответственность за неисполнение следующего договора и настоящего договора;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в) если следующий договор расторгнут (считается расторгнутым) в соответствии с </w:t>
      </w:r>
      <w:hyperlink r:id="rId21" w:tooltip="https://login.consultant.ru/link/?req=doc&amp;base=LAW&amp;n=475586&amp;dst=100184&amp;field=134&amp;date=21.06.2024" w:history="1">
        <w:r>
          <w:rPr>
            <w:rStyle w:val="79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разделом V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Положения, гражданин освобожден от ответственности за неисполнение следующего договора, заказчик не освобожден от ответственности за неисполнение следующего договора: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настоящий договор считается расторгнутым;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гражданин освобождается от ответственности за неисполнение настоящего договора;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заказчик освобождается от ответственности за неисполнение настоящего договора и несет ответственность за неисполнение следующего договора.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7. 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8. Споры между сторонами, не урегулированные по соглашению сторон, подлежат разрешению в судебном порядке по месту нахождения истца.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rPr>
          <w:b/>
          <w:bCs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</w:rPr>
        <w:t xml:space="preserve">4. Досрочное расторжение настоящего договора</w:t>
      </w:r>
      <w:r>
        <w:rPr>
          <w:b/>
          <w:bCs/>
        </w:rPr>
      </w:r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Настоящий договор может быть расторгнут досрочно по соглашению сторон (указывается в случае заключения договора о целевом обучении с гражданином, обучающимся по основной образовательной программе или принятым на обучение по основной образовательной прог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рамме не на целевое обучение в пределах квоты).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Настоящий договор не может быть расторгнут досрочно по соглашению сторон (указывается в случае заключения договора о целевом обучении с гражданином, принятым на целевое обучение в пределах квоты).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 Настоящий договор досрочно расторгается в случаях, установленных законодательством Российской Федерации.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br/>
      </w:r>
      <w:r/>
    </w:p>
    <w:p>
      <w:pPr>
        <w:ind w:left="0" w:right="0" w:firstLine="567"/>
        <w:jc w:val="both"/>
        <w:spacing w:before="0" w:after="255" w:line="270" w:lineRule="atLeast"/>
        <w:shd w:val="clear" w:color="ffffff" w:fill="ffffff"/>
        <w:rPr>
          <w:rFonts w:ascii="Times New Roman" w:hAnsi="Times New Roman" w:eastAsia="Arial" w:cs="Times New Roman"/>
          <w:color w:val="00b05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b05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Arial" w:cs="Times New Roman"/>
          <w:color w:val="00b050"/>
          <w:sz w:val="28"/>
          <w:szCs w:val="28"/>
          <w:highlight w:val="none"/>
          <w14:ligatures w14:val="none"/>
        </w:rPr>
      </w:r>
      <w:r/>
    </w:p>
    <w:p>
      <w:pPr>
        <w:ind w:left="0" w:right="0" w:firstLine="567"/>
        <w:jc w:val="both"/>
        <w:spacing w:before="0" w:after="255" w:line="270" w:lineRule="atLeast"/>
        <w:shd w:val="clear" w:color="ffffff" w:fill="ffffff"/>
        <w:rPr>
          <w:rFonts w:ascii="Times New Roman" w:hAnsi="Times New Roman" w:eastAsia="Arial" w:cs="Times New Roman"/>
          <w:color w:val="333333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color w:val="0070c0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070c0"/>
          <w:sz w:val="28"/>
          <w:szCs w:val="28"/>
          <w:highlight w:val="none"/>
        </w:rPr>
      </w:r>
      <w:r/>
    </w:p>
    <w:p>
      <w:pPr>
        <w:ind w:left="0" w:right="0" w:firstLine="567"/>
        <w:jc w:val="both"/>
        <w:spacing w:before="0" w:after="255" w:line="270" w:lineRule="atLeast"/>
        <w:shd w:val="clear" w:color="ffffff" w:fill="ffffff"/>
        <w:rPr>
          <w:rFonts w:ascii="Times New Roman" w:hAnsi="Times New Roman" w:eastAsia="Arial" w:cs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br/>
      </w:r>
      <w:r>
        <w:rPr>
          <w:color w:val="auto"/>
        </w:rPr>
      </w:r>
      <w:r/>
    </w:p>
    <w:sectPr>
      <w:footnotePr/>
      <w:endnotePr/>
      <w:type w:val="nextPage"/>
      <w:pgSz w:w="11906" w:h="16838" w:orient="portrait"/>
      <w:pgMar w:top="709" w:right="850" w:bottom="113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2"/>
    <w:next w:val="812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2"/>
    <w:next w:val="812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2"/>
    <w:next w:val="812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8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9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0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1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2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3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5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6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7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8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9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0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2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3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4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5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6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7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>
    <w:name w:val="No Spacing"/>
    <w:basedOn w:val="812"/>
    <w:uiPriority w:val="1"/>
    <w:qFormat/>
    <w:pPr>
      <w:spacing w:after="0" w:line="240" w:lineRule="auto"/>
    </w:pPr>
  </w:style>
  <w:style w:type="paragraph" w:styleId="816">
    <w:name w:val="List Paragraph"/>
    <w:basedOn w:val="812"/>
    <w:uiPriority w:val="34"/>
    <w:qFormat/>
    <w:pPr>
      <w:contextualSpacing/>
      <w:ind w:left="720"/>
    </w:pPr>
  </w:style>
  <w:style w:type="character" w:styleId="81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LAW&amp;n=186242&amp;dst=1&amp;field=134&amp;date=21.06.2024" TargetMode="External"/><Relationship Id="rId9" Type="http://schemas.openxmlformats.org/officeDocument/2006/relationships/hyperlink" Target="file:///C:/Program%20Files/R7-Office/Editors-7.3.3/editors/web-apps/apps/documenteditor/main/index.html?_dc=0&amp;lang=ru-RU&amp;frameEditorId=placeholder&amp;parentOrigin=file://#p14" TargetMode="External"/><Relationship Id="rId10" Type="http://schemas.openxmlformats.org/officeDocument/2006/relationships/hyperlink" Target="file:///C:/Program%20Files/R7-Office/Editors-7.3.3/editors/web-apps/apps/documenteditor/main/index.html?_dc=0&amp;lang=ru-RU&amp;frameEditorId=placeholder&amp;parentOrigin=file://#p25" TargetMode="External"/><Relationship Id="rId11" Type="http://schemas.openxmlformats.org/officeDocument/2006/relationships/hyperlink" Target="https://login.consultant.ru/link/?req=doc&amp;base=LAW&amp;n=461363&amp;dst=961&amp;field=134&amp;date=21.06.2024" TargetMode="External"/><Relationship Id="rId12" Type="http://schemas.openxmlformats.org/officeDocument/2006/relationships/hyperlink" Target="file:///C:/Program%20Files/R7-Office/Editors-7.3.3/editors/web-apps/apps/documenteditor/main/index.html?_dc=0&amp;lang=ru-RU&amp;frameEditorId=placeholder&amp;parentOrigin=file://#p0" TargetMode="External"/><Relationship Id="rId13" Type="http://schemas.openxmlformats.org/officeDocument/2006/relationships/hyperlink" Target="file:///C:/Program%20Files/R7-Office/Editors-7.3.3/editors/web-apps/apps/documenteditor/main/index.html?_dc=0&amp;lang=ru-RU&amp;frameEditorId=placeholder&amp;parentOrigin=file://#p0" TargetMode="External"/><Relationship Id="rId14" Type="http://schemas.openxmlformats.org/officeDocument/2006/relationships/hyperlink" Target="file:///C:/Program%20Files/R7-Office/Editors-7.3.3/editors/web-apps/apps/documenteditor/main/index.html?_dc=0&amp;lang=ru-RU&amp;frameEditorId=placeholder&amp;parentOrigin=file://#p0" TargetMode="External"/><Relationship Id="rId15" Type="http://schemas.openxmlformats.org/officeDocument/2006/relationships/hyperlink" Target="file:///C:/Program%20Files/R7-Office/Editors-7.3.3/editors/web-apps/apps/documenteditor/main/index.html?_dc=0&amp;lang=ru-RU&amp;frameEditorId=placeholder&amp;parentOrigin=file://#p37" TargetMode="External"/><Relationship Id="rId16" Type="http://schemas.openxmlformats.org/officeDocument/2006/relationships/hyperlink" Target="file:///C:/Program%20Files/R7-Office/Editors-7.3.3/editors/web-apps/apps/documenteditor/main/index.html?_dc=0&amp;lang=ru-RU&amp;frameEditorId=placeholder&amp;parentOrigin=file://#p0" TargetMode="External"/><Relationship Id="rId17" Type="http://schemas.openxmlformats.org/officeDocument/2006/relationships/hyperlink" Target="file:///C:/Program%20Files/R7-Office/Editors-7.3.3/editors/web-apps/apps/documenteditor/main/index.html?_dc=0&amp;lang=ru-RU&amp;frameEditorId=placeholder&amp;parentOrigin=file://#p37" TargetMode="External"/><Relationship Id="rId18" Type="http://schemas.openxmlformats.org/officeDocument/2006/relationships/hyperlink" Target="file:///C:/Program%20Files/R7-Office/Editors-7.3.3/editors/web-apps/apps/documenteditor/main/index.html?_dc=0&amp;lang=ru-RU&amp;frameEditorId=placeholder&amp;parentOrigin=file://#p38" TargetMode="External"/><Relationship Id="rId19" Type="http://schemas.openxmlformats.org/officeDocument/2006/relationships/hyperlink" Target="https://login.consultant.ru/link/?req=doc&amp;base=LAW&amp;n=475586&amp;dst=100184&amp;field=134&amp;date=21.06.2024" TargetMode="External"/><Relationship Id="rId20" Type="http://schemas.openxmlformats.org/officeDocument/2006/relationships/hyperlink" Target="https://login.consultant.ru/link/?req=doc&amp;base=LAW&amp;n=475586&amp;dst=100184&amp;field=134&amp;date=21.06.2024" TargetMode="External"/><Relationship Id="rId21" Type="http://schemas.openxmlformats.org/officeDocument/2006/relationships/hyperlink" Target="https://login.consultant.ru/link/?req=doc&amp;base=LAW&amp;n=475586&amp;dst=100184&amp;field=134&amp;date=21.06.202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Р7-Офис/7.3.3.220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11</cp:revision>
  <dcterms:modified xsi:type="dcterms:W3CDTF">2024-06-21T05:03:33Z</dcterms:modified>
</cp:coreProperties>
</file>