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получателей субсидии при реализации мероприятий: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организация временного трудоустройства граждан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организация стажировок инвалидов молодого возраста и инвалидов, получивших инвалидность впервые;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«Мегионский центр занятости населения» проводится отбор получателей субсидии при реализации мероприятий: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организация временного трудоустройства несовершеннолетних граждан в возрасте от 14 до 18 лет в свободное от учебы время;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организация временного трудоустройства граждан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организация стажировок инвалидов молодого возраста и инвалидов, получивших инвалидность впервые;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мероприятий (далее – предложение, отбор), направленных участниками для участия в отборе.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29 декабря 2022 года, 09 часов 00 минут до 30 ноября 2023 года 17 часов 00 минут.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Мегион;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628681, Российская Федерация, Ханты-Мансийский автономный округ - Югра, город Мегион,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Сутормина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 14,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meg</w:t>
      </w:r>
      <w:r>
        <w:rPr>
          <w:rFonts w:ascii="Times New Roman" w:hAnsi="Times New Roman" w:cs="Times New Roman"/>
          <w:sz w:val="28"/>
          <w:szCs w:val="28"/>
        </w:rPr>
        <w:t>_</w:t>
      </w:r>
      <w:hyperlink r:id="rId5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czn</w:t>
        </w:r>
      </w:hyperlink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8 (34643) 2 44 49.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>
        <w:rPr>
          <w:rFonts w:ascii="Times New Roman" w:hAnsi="Times New Roman" w:cs="Times New Roman"/>
          <w:sz w:val="28"/>
          <w:szCs w:val="28"/>
        </w:rPr>
        <w:lastRenderedPageBreak/>
        <w:t>сборах;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сборах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.</w:t>
      </w:r>
      <w:bookmarkStart w:id="3" w:name="Par5955"/>
      <w:bookmarkEnd w:id="3"/>
    </w:p>
    <w:p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>
        <w:rPr>
          <w:rFonts w:ascii="Times New Roman" w:hAnsi="Times New Roman" w:cs="Times New Roman"/>
          <w:sz w:val="28"/>
          <w:szCs w:val="28"/>
        </w:rPr>
        <w:t>проведения отбора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до рассмотрения предложения на основании личного заявления участника отбора, документы, входящие в состав предложения, возвращает центр занятости населения участнику отбора в день его обращения с личным заявлением об отзыве предложения.</w:t>
      </w:r>
    </w:p>
    <w:p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участника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 установленным требованиям;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14 декабря 2022 года по 30 ноября 2023 года (включительно). Контактный телефон для получения консультаций по вопросам разъяснений объявления об отборе: 8 (34643) 2 21 16.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Срок, в течение которого победитель отбора (получатель субсидии)  должен подписать соглашение о предоставлении субсидии (далее – Соглашение):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Подписанный проект Соглашения победитель отбора   направляет в центр занятости населения не позднее </w:t>
      </w:r>
      <w:r>
        <w:rPr>
          <w:rFonts w:ascii="Times New Roman" w:hAnsi="Times New Roman" w:cs="Times New Roman"/>
          <w:sz w:val="28"/>
          <w:szCs w:val="28"/>
        </w:rPr>
        <w:t>5 рабочих дней со дня его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уклонившимся от заключения Соглашения: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color w:val="000000"/>
          <w:sz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2</w:t>
      </w:r>
    </w:p>
    <w:p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распоряжению</w:t>
      </w:r>
    </w:p>
    <w:p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КУ «Мегионский 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центр занятости населения»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мероприятии(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временного трудоустройства граждан, испытывающих трудности в поиске работы)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(полное </w:t>
      </w:r>
      <w:r>
        <w:rPr>
          <w:rFonts w:ascii="Times New Roman" w:hAnsi="Times New Roman" w:cs="Times New Roman"/>
        </w:rPr>
        <w:t>наименование работодателя</w:t>
      </w:r>
      <w:r>
        <w:rPr>
          <w:rFonts w:ascii="Times New Roman" w:hAnsi="Times New Roman" w:cs="Times New Roman"/>
          <w:color w:val="000000" w:themeColor="text1"/>
        </w:rPr>
        <w:t xml:space="preserve">, ИНН, ОГРН, КПП, адрес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руководителя)</w:t>
      </w:r>
    </w:p>
    <w:p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>
        <w:rPr>
          <w:rFonts w:ascii="Times New Roman" w:hAnsi="Times New Roman" w:cs="Times New Roman"/>
          <w:sz w:val="28"/>
          <w:szCs w:val="28"/>
        </w:rPr>
        <w:t>от 24.12.2021 2021 года № 578-п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предлагаю </w:t>
      </w:r>
      <w:r>
        <w:rPr>
          <w:rFonts w:ascii="Times New Roman" w:hAnsi="Times New Roman" w:cs="Times New Roman"/>
          <w:sz w:val="28"/>
          <w:szCs w:val="28"/>
        </w:rPr>
        <w:t>организацию 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заявлению, </w:t>
      </w:r>
      <w:r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сумма прописью</w:t>
      </w:r>
      <w:r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(ФИО, дата рождения (</w:t>
      </w:r>
      <w:proofErr w:type="spellStart"/>
      <w:r>
        <w:rPr>
          <w:rFonts w:ascii="Times New Roman" w:hAnsi="Times New Roman"/>
          <w:sz w:val="20"/>
          <w:szCs w:val="20"/>
        </w:rPr>
        <w:t>чч.мм.гггг</w:t>
      </w:r>
      <w:proofErr w:type="spellEnd"/>
      <w:r>
        <w:rPr>
          <w:rFonts w:ascii="Times New Roman" w:hAnsi="Times New Roman"/>
          <w:sz w:val="20"/>
          <w:szCs w:val="20"/>
        </w:rPr>
        <w:t>), место рождения)</w:t>
      </w:r>
    </w:p>
    <w:p>
      <w:r>
        <w:t>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бухгалтер: 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(ФИО, дата рождения (</w:t>
      </w:r>
      <w:proofErr w:type="spellStart"/>
      <w:r>
        <w:rPr>
          <w:rFonts w:ascii="Times New Roman" w:hAnsi="Times New Roman"/>
          <w:sz w:val="20"/>
          <w:szCs w:val="20"/>
        </w:rPr>
        <w:t>чч.мм.гггг</w:t>
      </w:r>
      <w:proofErr w:type="spellEnd"/>
      <w:r>
        <w:rPr>
          <w:rFonts w:ascii="Times New Roman" w:hAnsi="Times New Roman"/>
          <w:sz w:val="20"/>
          <w:szCs w:val="20"/>
        </w:rPr>
        <w:t>), место рождения)</w:t>
      </w:r>
    </w:p>
    <w:p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 населения,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реквизитам: (</w:t>
      </w:r>
      <w:r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документы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аботодатель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(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должность)   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(подпись)                           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>М.П.</w:t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«_____________» 20__ г.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работодателя: 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289"/>
        <w:gridCol w:w="1985"/>
        <w:gridCol w:w="1984"/>
        <w:gridCol w:w="1843"/>
        <w:gridCol w:w="2097"/>
      </w:tblGrid>
      <w:tr>
        <w:trPr>
          <w:trHeight w:val="10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профессии рабочего, должности служащего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рабочих мест,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Планируемая численность участников,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____ по ____)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тарифной ставки, на которую планируется принять гражданина</w:t>
            </w:r>
          </w:p>
        </w:tc>
      </w:tr>
      <w:tr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временного трудоустройства граждан (безработных граждан), испытывающих трудности в поиске работы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Организация временного трудоустройства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Х. НАИМЕНОВАНИЕ МЕРОПРИЯТИЯ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работодателя: 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831"/>
        <w:gridCol w:w="1560"/>
        <w:gridCol w:w="1417"/>
        <w:gridCol w:w="1701"/>
        <w:gridCol w:w="1985"/>
        <w:gridCol w:w="2381"/>
      </w:tblGrid>
      <w:tr>
        <w:trPr>
          <w:trHeight w:val="11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профессии рабочего, должности служащего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приобретаемого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Планируемая численность наставников,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 (с ____ по ____)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тарифной ставки, на которую планируется принять наставника</w:t>
            </w:r>
          </w:p>
        </w:tc>
      </w:tr>
      <w:tr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Работодатель: 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 ФИО, контактный телефон 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СПРАВКА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отсутствии просроченной задолженности по субсидиям,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бюджетным инвестициям и иным средствам, предоставленным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бюджета Ханты-Мансийского автономного округа – Югры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«__» «_________» 20___ г.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Получателя: 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>
        <w:tc>
          <w:tcPr>
            <w:tcW w:w="2977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2977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56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08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47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48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5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3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7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2977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</w:tr>
      <w:tr>
        <w:tc>
          <w:tcPr>
            <w:tcW w:w="297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Работодатель: 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Исполнитель: ФИО, контактный телефон 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94DE8-64FC-4177-8BD4-56F885BF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Pr>
      <w:vanish w:val="0"/>
      <w:webHidden w:val="0"/>
      <w:specVanish w:val="0"/>
    </w:rPr>
  </w:style>
  <w:style w:type="paragraph" w:customStyle="1" w:styleId="Default">
    <w:name w:val="Default"/>
    <w:qFormat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zn-kogaly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DA05-9E9C-4110-AD0C-31CFC7DB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15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Грабовская Елена Леонидовна</cp:lastModifiedBy>
  <cp:revision>7</cp:revision>
  <dcterms:created xsi:type="dcterms:W3CDTF">2021-12-27T12:59:00Z</dcterms:created>
  <dcterms:modified xsi:type="dcterms:W3CDTF">2023-01-30T06:48:00Z</dcterms:modified>
</cp:coreProperties>
</file>