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4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10 февраля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-торг»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sz w:val="28"/>
                <w:szCs w:val="28"/>
              </w:rPr>
              <w:t>129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432,00 (сто двадцать девя</w:t>
            </w:r>
            <w:r>
              <w:rPr>
                <w:sz w:val="28"/>
                <w:szCs w:val="28"/>
              </w:rPr>
              <w:t xml:space="preserve">ть тысяч четыреста тридцать два) </w:t>
            </w:r>
            <w:r>
              <w:rPr>
                <w:sz w:val="28"/>
                <w:szCs w:val="28"/>
              </w:rPr>
              <w:t>рубля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140</cp:revision>
  <cp:lastPrinted>2021-04-02T10:00:00Z</cp:lastPrinted>
  <dcterms:created xsi:type="dcterms:W3CDTF">2016-05-27T04:49:00Z</dcterms:created>
  <dcterms:modified xsi:type="dcterms:W3CDTF">2022-02-11T05:17:00Z</dcterms:modified>
</cp:coreProperties>
</file>