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3B3DFF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3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7A436E" w:rsidRDefault="00FD6476" w:rsidP="000B2C1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</w:t>
      </w:r>
      <w:r w:rsidR="000B2C18">
        <w:rPr>
          <w:rFonts w:ascii="Times New Roman" w:eastAsia="Times New Roman" w:hAnsi="Times New Roman" w:cs="Times New Roman"/>
          <w:color w:val="000000"/>
          <w:sz w:val="28"/>
          <w:szCs w:val="28"/>
        </w:rPr>
        <w:t>идии при реализации мероприятий</w:t>
      </w:r>
      <w:r w:rsidR="007A43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B2C18" w:rsidRPr="000B2C18" w:rsidRDefault="007A65CD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2C18">
        <w:rPr>
          <w:rFonts w:ascii="Times New Roman" w:hAnsi="Times New Roman" w:cs="Times New Roman"/>
          <w:sz w:val="28"/>
          <w:szCs w:val="28"/>
        </w:rPr>
        <w:t xml:space="preserve">. </w:t>
      </w:r>
      <w:r w:rsidR="000B2C18" w:rsidRPr="000B2C1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B3DFF" w:rsidRDefault="005D5813" w:rsidP="003B3DF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3B3DFF"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Покачевский</w:t>
      </w:r>
      <w:proofErr w:type="spellEnd"/>
      <w:r w:rsidR="003B3DFF"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3B3DFF" w:rsidRPr="000B2C18" w:rsidRDefault="007A65CD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3DFF">
        <w:rPr>
          <w:rFonts w:ascii="Times New Roman" w:hAnsi="Times New Roman" w:cs="Times New Roman"/>
          <w:sz w:val="28"/>
          <w:szCs w:val="28"/>
        </w:rPr>
        <w:t xml:space="preserve">. </w:t>
      </w:r>
      <w:r w:rsidR="003B3DFF" w:rsidRPr="000B2C1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7A65CD" w:rsidRDefault="007A65CD" w:rsidP="003B3DF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3B3DF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3B3DFF"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3B3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3B3DFF" w:rsidRDefault="000E70F5" w:rsidP="003B3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DFF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3B3DFF">
        <w:rPr>
          <w:rFonts w:ascii="Times New Roman" w:hAnsi="Times New Roman" w:cs="Times New Roman"/>
          <w:sz w:val="28"/>
          <w:szCs w:val="28"/>
        </w:rPr>
        <w:t xml:space="preserve">: </w:t>
      </w:r>
      <w:r w:rsidR="003B3DFF">
        <w:rPr>
          <w:rFonts w:ascii="Times New Roman" w:hAnsi="Times New Roman" w:cs="Times New Roman"/>
          <w:sz w:val="28"/>
          <w:szCs w:val="28"/>
        </w:rPr>
        <w:t xml:space="preserve">с </w:t>
      </w:r>
      <w:r w:rsidR="006321F1">
        <w:rPr>
          <w:rFonts w:ascii="Times New Roman" w:hAnsi="Times New Roman" w:cs="Times New Roman"/>
          <w:sz w:val="28"/>
          <w:szCs w:val="28"/>
        </w:rPr>
        <w:t>04.10</w:t>
      </w:r>
      <w:r w:rsidR="004B25A3">
        <w:rPr>
          <w:rFonts w:ascii="Times New Roman" w:hAnsi="Times New Roman" w:cs="Times New Roman"/>
          <w:sz w:val="28"/>
          <w:szCs w:val="28"/>
        </w:rPr>
        <w:t>.2022</w:t>
      </w:r>
      <w:r w:rsidR="00476498">
        <w:rPr>
          <w:rFonts w:ascii="Times New Roman" w:hAnsi="Times New Roman" w:cs="Times New Roman"/>
          <w:sz w:val="28"/>
          <w:szCs w:val="28"/>
        </w:rPr>
        <w:t xml:space="preserve"> </w:t>
      </w:r>
      <w:r w:rsidR="00F578C1">
        <w:rPr>
          <w:rFonts w:ascii="Times New Roman" w:hAnsi="Times New Roman" w:cs="Times New Roman"/>
          <w:sz w:val="28"/>
          <w:szCs w:val="28"/>
        </w:rPr>
        <w:t>10</w:t>
      </w:r>
      <w:r w:rsidR="00476498">
        <w:rPr>
          <w:rFonts w:ascii="Times New Roman" w:hAnsi="Times New Roman" w:cs="Times New Roman"/>
          <w:sz w:val="28"/>
          <w:szCs w:val="28"/>
        </w:rPr>
        <w:t>.00</w:t>
      </w:r>
      <w:r w:rsidR="003924E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76498">
        <w:rPr>
          <w:rFonts w:ascii="Times New Roman" w:hAnsi="Times New Roman" w:cs="Times New Roman"/>
          <w:sz w:val="28"/>
          <w:szCs w:val="28"/>
        </w:rPr>
        <w:t xml:space="preserve"> по </w:t>
      </w:r>
      <w:r w:rsidR="006321F1">
        <w:rPr>
          <w:rFonts w:ascii="Times New Roman" w:hAnsi="Times New Roman" w:cs="Times New Roman"/>
          <w:sz w:val="28"/>
          <w:szCs w:val="28"/>
        </w:rPr>
        <w:t>15.11</w:t>
      </w:r>
      <w:r w:rsidR="004B25A3">
        <w:rPr>
          <w:rFonts w:ascii="Times New Roman" w:hAnsi="Times New Roman" w:cs="Times New Roman"/>
          <w:sz w:val="28"/>
          <w:szCs w:val="28"/>
        </w:rPr>
        <w:t>.2022</w:t>
      </w:r>
      <w:r w:rsidR="003924E4">
        <w:rPr>
          <w:rFonts w:ascii="Times New Roman" w:hAnsi="Times New Roman" w:cs="Times New Roman"/>
          <w:sz w:val="28"/>
          <w:szCs w:val="28"/>
        </w:rPr>
        <w:t xml:space="preserve"> 17.00 часов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0E70F5" w:rsidRDefault="000E70F5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3924E4" w:rsidRPr="009F7807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924E4" w:rsidRPr="00377304" w:rsidRDefault="003924E4" w:rsidP="003924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ул.Таежная, дом 18, корпус 2.</w:t>
      </w:r>
    </w:p>
    <w:p w:rsidR="003924E4" w:rsidRPr="001D3CF7" w:rsidRDefault="00572148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5" w:history="1"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3924E4" w:rsidRPr="003E5FC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proofErr w:type="gramStart"/>
      </w:hyperlink>
      <w:r w:rsidR="003924E4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3924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3924E4">
        <w:rPr>
          <w:rFonts w:ascii="Times New Roman" w:hAnsi="Times New Roman" w:cs="Times New Roman"/>
          <w:color w:val="000000"/>
          <w:sz w:val="28"/>
          <w:szCs w:val="28"/>
        </w:rPr>
        <w:t>8 (34669) 7-49-52 (приемная).</w:t>
      </w:r>
      <w:proofErr w:type="gramEnd"/>
    </w:p>
    <w:p w:rsidR="003924E4" w:rsidRPr="000603E2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584A45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Default="00B84E36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584A45" w:rsidRPr="00D649F5" w:rsidRDefault="00584A45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6C92" w:rsidRDefault="002D6C92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 w:rsidRPr="005E7DC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</w:t>
      </w:r>
      <w:r w:rsidR="00584A45">
        <w:rPr>
          <w:rFonts w:ascii="Times New Roman" w:hAnsi="Times New Roman" w:cs="Times New Roman"/>
          <w:sz w:val="28"/>
          <w:szCs w:val="28"/>
        </w:rPr>
        <w:t xml:space="preserve"> предоставления субсидии» (</w:t>
      </w:r>
      <w:hyperlink r:id="rId6" w:history="1">
        <w:r w:rsidR="00584A45" w:rsidRPr="009E4372">
          <w:rPr>
            <w:rStyle w:val="a5"/>
            <w:rFonts w:ascii="Times New Roman" w:hAnsi="Times New Roman" w:cs="Times New Roman"/>
            <w:sz w:val="28"/>
            <w:szCs w:val="28"/>
          </w:rPr>
          <w:t>http://job.admhmao.ru</w:t>
        </w:r>
      </w:hyperlink>
      <w:r w:rsidR="00584A45" w:rsidRPr="00D95C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A45" w:rsidRPr="002D6C92" w:rsidRDefault="00584A45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584A45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8 к постановлению Правительства Ханты-Мансийского автономного округа – </w:t>
      </w:r>
      <w:proofErr w:type="spellStart"/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24.12.2021 № 578-п)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584A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AB40E2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AB40E2"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584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lastRenderedPageBreak/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584A45" w:rsidRDefault="00584A45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64E" w:rsidRPr="00732307" w:rsidRDefault="00E3764E" w:rsidP="00584A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4D6A65" w:rsidRPr="00584A45">
        <w:rPr>
          <w:rFonts w:ascii="Times New Roman" w:hAnsi="Times New Roman" w:cs="Times New Roman"/>
          <w:sz w:val="28"/>
          <w:szCs w:val="28"/>
          <w:u w:val="single"/>
        </w:rPr>
        <w:t>подтверждения</w:t>
      </w:r>
      <w:r w:rsidRPr="00584A45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соответствия установленным требованиям работодатель представляет следующие документы</w:t>
      </w:r>
      <w:r w:rsidRPr="00732307">
        <w:rPr>
          <w:rFonts w:ascii="Times New Roman" w:hAnsi="Times New Roman" w:cs="Times New Roman"/>
          <w:sz w:val="28"/>
          <w:szCs w:val="28"/>
        </w:rPr>
        <w:t>:</w:t>
      </w:r>
    </w:p>
    <w:p w:rsidR="007B293D" w:rsidRPr="00584A45" w:rsidRDefault="007B293D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84A4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84A4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584A45" w:rsidRDefault="00E3764E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84A45">
        <w:rPr>
          <w:rFonts w:ascii="Times New Roman" w:hAnsi="Times New Roman" w:cs="Times New Roman"/>
          <w:sz w:val="28"/>
          <w:szCs w:val="28"/>
        </w:rPr>
        <w:t>у</w:t>
      </w:r>
      <w:r w:rsidRPr="00584A4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</w:t>
      </w:r>
      <w:r w:rsidRPr="00584A45">
        <w:rPr>
          <w:rFonts w:ascii="Times New Roman" w:hAnsi="Times New Roman" w:cs="Times New Roman"/>
          <w:sz w:val="28"/>
          <w:szCs w:val="28"/>
        </w:rPr>
        <w:t>;</w:t>
      </w:r>
    </w:p>
    <w:p w:rsidR="00732307" w:rsidRPr="00584A45" w:rsidRDefault="00E3764E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84A45">
        <w:rPr>
          <w:rFonts w:ascii="Times New Roman" w:hAnsi="Times New Roman" w:cs="Times New Roman"/>
          <w:sz w:val="28"/>
          <w:szCs w:val="28"/>
        </w:rPr>
        <w:t>у</w:t>
      </w:r>
      <w:r w:rsidRPr="00584A4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584A45" w:rsidRDefault="00732307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584A45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B293D" w:rsidRDefault="007B293D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A45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84A45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84A45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84A45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584A45" w:rsidRPr="00584A45" w:rsidRDefault="00584A45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476" w:rsidRPr="00584A45" w:rsidRDefault="00E83A65" w:rsidP="00584A45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584A4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584A4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B84E36" w:rsidRPr="00B84E36">
        <w:rPr>
          <w:rFonts w:ascii="Times New Roman" w:hAnsi="Times New Roman" w:cs="Times New Roman"/>
          <w:sz w:val="28"/>
          <w:szCs w:val="28"/>
        </w:rPr>
        <w:t>отбора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4D6A65">
        <w:rPr>
          <w:rFonts w:ascii="Times New Roman" w:hAnsi="Times New Roman" w:cs="Times New Roman"/>
          <w:color w:val="000000"/>
          <w:sz w:val="28"/>
          <w:szCs w:val="28"/>
        </w:rPr>
        <w:t>, включающее в себя следующие документы:</w:t>
      </w:r>
    </w:p>
    <w:p w:rsidR="004D6A65" w:rsidRDefault="005A4669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584A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584A45" w:rsidRDefault="00236398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84A4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84A4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84A45" w:rsidRPr="00584A45" w:rsidRDefault="00905625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</w:p>
    <w:p w:rsidR="00905625" w:rsidRPr="00584A45" w:rsidRDefault="00905625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669" w:rsidRPr="00584A45" w:rsidRDefault="005A4669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584A45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84A45" w:rsidRDefault="00221424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6321F1">
        <w:rPr>
          <w:rFonts w:ascii="Times New Roman" w:hAnsi="Times New Roman" w:cs="Times New Roman"/>
          <w:sz w:val="28"/>
          <w:szCs w:val="28"/>
        </w:rPr>
        <w:t xml:space="preserve"> </w:t>
      </w:r>
      <w:r w:rsidRPr="00584A45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584A45" w:rsidRPr="00221424" w:rsidRDefault="00584A45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66C9C" w:rsidRPr="00866C9C" w:rsidRDefault="00866C9C" w:rsidP="004B25A3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4B25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="00EC25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="00EC25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4B25A3" w:rsidRPr="00131E58" w:rsidRDefault="004B25A3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E58" w:rsidRDefault="00131E58" w:rsidP="004B25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EC25A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25A3" w:rsidRDefault="004B25A3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7AD6" w:rsidRDefault="00197AD6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5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1E58" w:rsidRDefault="006321F1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20.09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03.10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(34669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>73545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25A3" w:rsidRPr="0013730E" w:rsidRDefault="004B25A3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96C" w:rsidRDefault="00CE096C" w:rsidP="004B25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4B25A3">
        <w:rPr>
          <w:rFonts w:ascii="Times New Roman" w:hAnsi="Times New Roman" w:cs="Times New Roman"/>
          <w:sz w:val="28"/>
          <w:szCs w:val="28"/>
        </w:rPr>
        <w:t xml:space="preserve">позднее 5 рабочих дней со дня </w:t>
      </w:r>
      <w:r w:rsidR="004512B6" w:rsidRPr="004B25A3">
        <w:rPr>
          <w:rFonts w:ascii="Times New Roman" w:hAnsi="Times New Roman" w:cs="Times New Roman"/>
          <w:sz w:val="28"/>
          <w:szCs w:val="28"/>
        </w:rPr>
        <w:t xml:space="preserve">его </w:t>
      </w:r>
      <w:r w:rsidRPr="004B25A3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4B25A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4B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</w:t>
      </w:r>
      <w:proofErr w:type="gramStart"/>
      <w:r w:rsidRPr="00154A34">
        <w:rPr>
          <w:rFonts w:ascii="Times New Roman" w:hAnsi="Times New Roman" w:cs="Times New Roman"/>
          <w:color w:val="000000"/>
          <w:sz w:val="28"/>
          <w:szCs w:val="28"/>
        </w:rPr>
        <w:t>)р</w:t>
      </w:r>
      <w:proofErr w:type="gramEnd"/>
      <w:r w:rsidRPr="00154A34">
        <w:rPr>
          <w:rFonts w:ascii="Times New Roman" w:hAnsi="Times New Roman" w:cs="Times New Roman"/>
          <w:color w:val="000000"/>
          <w:sz w:val="28"/>
          <w:szCs w:val="28"/>
        </w:rPr>
        <w:t>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4B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7A65CD" w:rsidRDefault="007A65CD" w:rsidP="007A65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C601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</w:t>
      </w:r>
      <w:r w:rsidRPr="007A65C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5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</w:p>
    <w:p w:rsidR="002C6013" w:rsidRPr="007A65CD" w:rsidRDefault="007A65CD" w:rsidP="007A65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5CD">
        <w:rPr>
          <w:rFonts w:ascii="Times New Roman" w:hAnsi="Times New Roman" w:cs="Times New Roman"/>
          <w:sz w:val="28"/>
          <w:szCs w:val="28"/>
        </w:rPr>
        <w:t xml:space="preserve"> временного трудоустройства выпускников в возрасте от 18 до 25 лет, имеющих среднее профессиональное образование или высшее образование</w:t>
      </w:r>
      <w:r w:rsidRPr="007A6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7A65C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</w:t>
      </w:r>
      <w:proofErr w:type="spell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4B25A3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</w:t>
      </w:r>
      <w:proofErr w:type="spellStart"/>
      <w:r w:rsidR="004512B6" w:rsidRPr="004B25A3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4512B6" w:rsidRPr="004B25A3">
        <w:rPr>
          <w:rFonts w:ascii="Times New Roman" w:hAnsi="Times New Roman" w:cs="Times New Roman"/>
          <w:sz w:val="28"/>
          <w:szCs w:val="28"/>
        </w:rPr>
        <w:t xml:space="preserve"> </w:t>
      </w:r>
      <w:r w:rsidR="004512B6" w:rsidRPr="004B25A3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="004B25A3" w:rsidRPr="004B25A3">
        <w:rPr>
          <w:rFonts w:ascii="Times New Roman" w:hAnsi="Times New Roman" w:cs="Times New Roman"/>
          <w:sz w:val="28"/>
          <w:szCs w:val="28"/>
        </w:rPr>
        <w:t>от 04.12.2021</w:t>
      </w:r>
      <w:r w:rsidRPr="004B25A3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4B25A3">
        <w:rPr>
          <w:rFonts w:ascii="Times New Roman" w:hAnsi="Times New Roman" w:cs="Times New Roman"/>
          <w:sz w:val="28"/>
          <w:szCs w:val="28"/>
        </w:rPr>
        <w:t>21</w:t>
      </w:r>
      <w:r w:rsidRPr="004B25A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B25A3" w:rsidRPr="004B25A3">
        <w:rPr>
          <w:rFonts w:ascii="Times New Roman" w:hAnsi="Times New Roman" w:cs="Times New Roman"/>
          <w:sz w:val="28"/>
          <w:szCs w:val="28"/>
        </w:rPr>
        <w:t>578</w:t>
      </w:r>
      <w:r w:rsidRPr="004B25A3">
        <w:rPr>
          <w:rFonts w:ascii="Times New Roman" w:hAnsi="Times New Roman" w:cs="Times New Roman"/>
          <w:sz w:val="28"/>
          <w:szCs w:val="28"/>
        </w:rPr>
        <w:t>-п,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spellStart"/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proofErr w:type="spell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</w:t>
      </w:r>
      <w:proofErr w:type="gram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spellStart"/>
      <w:r w:rsidR="004512B6">
        <w:rPr>
          <w:rFonts w:ascii="Times New Roman" w:hAnsi="Times New Roman"/>
          <w:color w:val="000000"/>
          <w:sz w:val="28"/>
          <w:szCs w:val="28"/>
        </w:rPr>
        <w:t>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а также условий, целей и порядка предоставления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субсидии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gramEnd"/>
      <w:r w:rsidRPr="00AF7DF6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4B083E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7A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5CD" w:rsidRPr="00673221" w:rsidRDefault="007A65CD" w:rsidP="007A65C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A65CD" w:rsidRPr="00673221" w:rsidRDefault="007A65CD" w:rsidP="007A65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кобъявлению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проведении отбора</w:t>
      </w:r>
    </w:p>
    <w:p w:rsidR="007A65CD" w:rsidRPr="000F3086" w:rsidRDefault="007A65CD" w:rsidP="007A65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65CD" w:rsidRPr="00235C4D" w:rsidRDefault="007A65CD" w:rsidP="007A6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7A65CD" w:rsidRPr="00235C4D" w:rsidRDefault="007A65CD" w:rsidP="007A6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7A65CD" w:rsidRPr="00235C4D" w:rsidRDefault="007A65CD" w:rsidP="007A6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  <w:bookmarkStart w:id="4" w:name="_GoBack"/>
      <w:bookmarkEnd w:id="4"/>
    </w:p>
    <w:p w:rsidR="007A65CD" w:rsidRPr="00235C4D" w:rsidRDefault="007A65CD" w:rsidP="007A6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</w:t>
      </w:r>
      <w:proofErr w:type="spellStart"/>
      <w:r w:rsidRPr="00235C4D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235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5CD" w:rsidRPr="000F3086" w:rsidRDefault="007A65CD" w:rsidP="007A6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7A65CD" w:rsidRPr="000F3086" w:rsidRDefault="007A65CD" w:rsidP="007A65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7A65CD" w:rsidRPr="000F3086" w:rsidTr="00E57B0E">
        <w:tc>
          <w:tcPr>
            <w:tcW w:w="2977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средств, предоставленных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686" w:type="dxa"/>
            <w:gridSpan w:val="4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Российской Федерации и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, в соответствии с которым Получателю предоставлены средства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867" w:type="dxa"/>
            <w:gridSpan w:val="5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и Получателем на предоставление средств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29" w:type="dxa"/>
            <w:gridSpan w:val="4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A65CD" w:rsidRPr="000F3086" w:rsidRDefault="007A65CD" w:rsidP="00E57B0E"/>
        </w:tc>
      </w:tr>
      <w:tr w:rsidR="007A65CD" w:rsidRPr="000F3086" w:rsidTr="00E57B0E">
        <w:tc>
          <w:tcPr>
            <w:tcW w:w="2977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7A65CD" w:rsidRPr="000F3086" w:rsidRDefault="007A65CD" w:rsidP="00E57B0E"/>
        </w:tc>
      </w:tr>
      <w:tr w:rsidR="007A65CD" w:rsidRPr="000F3086" w:rsidTr="00E57B0E">
        <w:tc>
          <w:tcPr>
            <w:tcW w:w="2977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7A65CD" w:rsidRPr="000F3086" w:rsidTr="00E57B0E">
        <w:tc>
          <w:tcPr>
            <w:tcW w:w="2977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65CD" w:rsidRDefault="007A65CD" w:rsidP="007A65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7A65CD" w:rsidRDefault="007A65CD" w:rsidP="007A65CD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D5813" w:rsidRDefault="005D5813" w:rsidP="007A65C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15FDA"/>
    <w:rsid w:val="000368C4"/>
    <w:rsid w:val="000603E2"/>
    <w:rsid w:val="0007250C"/>
    <w:rsid w:val="000805A0"/>
    <w:rsid w:val="00090095"/>
    <w:rsid w:val="000A21D7"/>
    <w:rsid w:val="000A220D"/>
    <w:rsid w:val="000B2C18"/>
    <w:rsid w:val="000B45B8"/>
    <w:rsid w:val="000E70F5"/>
    <w:rsid w:val="00123B53"/>
    <w:rsid w:val="00124E3C"/>
    <w:rsid w:val="0012675E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1F36"/>
    <w:rsid w:val="0034280A"/>
    <w:rsid w:val="00371614"/>
    <w:rsid w:val="003924E4"/>
    <w:rsid w:val="003A6ED4"/>
    <w:rsid w:val="003B3DFF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76498"/>
    <w:rsid w:val="00495110"/>
    <w:rsid w:val="004A1584"/>
    <w:rsid w:val="004B083E"/>
    <w:rsid w:val="004B25A3"/>
    <w:rsid w:val="004D6A65"/>
    <w:rsid w:val="004E776B"/>
    <w:rsid w:val="005411E7"/>
    <w:rsid w:val="00572148"/>
    <w:rsid w:val="00584A45"/>
    <w:rsid w:val="005A4669"/>
    <w:rsid w:val="005B7A69"/>
    <w:rsid w:val="005B7DB8"/>
    <w:rsid w:val="005C78E0"/>
    <w:rsid w:val="005D5813"/>
    <w:rsid w:val="00603239"/>
    <w:rsid w:val="006321F1"/>
    <w:rsid w:val="006F504A"/>
    <w:rsid w:val="00732307"/>
    <w:rsid w:val="00765E12"/>
    <w:rsid w:val="007A436E"/>
    <w:rsid w:val="007A65CD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603E6"/>
    <w:rsid w:val="00A6732F"/>
    <w:rsid w:val="00A9758C"/>
    <w:rsid w:val="00AB0F47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C3126"/>
    <w:rsid w:val="00CD1DDB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EB6F51"/>
    <w:rsid w:val="00EC25AF"/>
    <w:rsid w:val="00F12F25"/>
    <w:rsid w:val="00F149EC"/>
    <w:rsid w:val="00F32749"/>
    <w:rsid w:val="00F578C1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392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job.admhmao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pok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FB68-7980-4CCF-8DCF-A7516519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12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202c</cp:lastModifiedBy>
  <cp:revision>105</cp:revision>
  <cp:lastPrinted>2022-05-31T07:42:00Z</cp:lastPrinted>
  <dcterms:created xsi:type="dcterms:W3CDTF">2014-03-05T03:51:00Z</dcterms:created>
  <dcterms:modified xsi:type="dcterms:W3CDTF">2022-09-20T11:14:00Z</dcterms:modified>
</cp:coreProperties>
</file>