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3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(26.04.2022-31.10.2022)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01 июля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«КСМ»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447 598,35 (четыреста сорок семь тысяч пятьсот девяносто восемь рублей 35 копеек)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2022-07-05T06:20:00Z</dcterms:modified>
</cp:coreProperties>
</file>