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D5" w:rsidRDefault="00966F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FD5" w:rsidRDefault="00334AA5" w:rsidP="006F462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  <w:r w:rsidR="00D15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6F4622" w:rsidRDefault="00334AA5" w:rsidP="006F4622">
      <w:pPr>
        <w:pStyle w:val="ConsPlusNormal1"/>
        <w:spacing w:before="22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проведении отбора получателей субсидии при реал</w:t>
      </w:r>
      <w:r w:rsidR="008E06DA"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изации</w:t>
      </w:r>
      <w:r w:rsid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E06DA"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мероприятий:</w:t>
      </w:r>
      <w:r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F4622" w:rsidRP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 xml:space="preserve">организация временного трудоустройства несовершеннолетних граждан в возрасте от 14 до 18 лет в свободное от учебы время (основное </w:t>
      </w:r>
      <w:hyperlink r:id="rId7" w:history="1">
        <w:r w:rsidRPr="006F4622">
          <w:rPr>
            <w:rStyle w:val="af"/>
            <w:sz w:val="28"/>
            <w:szCs w:val="28"/>
            <w:lang w:val="ru-RU"/>
          </w:rPr>
          <w:t>мероприятие 1.5</w:t>
        </w:r>
      </w:hyperlink>
      <w:r w:rsidRPr="006F4622">
        <w:rPr>
          <w:sz w:val="28"/>
          <w:szCs w:val="28"/>
          <w:lang w:val="ru-RU"/>
        </w:rPr>
        <w:t>"Содействие занятости молодежи" подпрограммы 1 "Содействие трудоустройству граждан" государственной программы (далее - основное мероприятие 1.5);</w:t>
      </w:r>
    </w:p>
    <w:p w:rsidR="006F4622" w:rsidRP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bookmarkStart w:id="0" w:name="P59"/>
      <w:bookmarkEnd w:id="0"/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 xml:space="preserve">организация временного трудоустройства граждан (безработных граждан), испытывающих трудности в поиске работы (основное </w:t>
      </w:r>
      <w:hyperlink r:id="rId8" w:history="1">
        <w:r w:rsidRPr="006F4622">
          <w:rPr>
            <w:rStyle w:val="af"/>
            <w:sz w:val="28"/>
            <w:szCs w:val="28"/>
            <w:lang w:val="ru-RU"/>
          </w:rPr>
          <w:t>мероприятие 1.2</w:t>
        </w:r>
      </w:hyperlink>
      <w:r w:rsidRPr="006F4622">
        <w:rPr>
          <w:sz w:val="28"/>
          <w:szCs w:val="28"/>
          <w:lang w:val="ru-RU"/>
        </w:rPr>
        <w:t>"Содействие улучшению положения на рынке труда не занятых трудовой деятельностью и безработных граждан" подпрограммы 1 "Содействие трудоустройству граждан" государственной программы (далее - основное мероприятие 1.2);</w:t>
      </w:r>
    </w:p>
    <w:p w:rsidR="006F4622" w:rsidRP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6F4622" w:rsidRP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bookmarkStart w:id="1" w:name="P61"/>
      <w:bookmarkEnd w:id="1"/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</w:t>
      </w:r>
      <w:hyperlink r:id="rId9" w:history="1">
        <w:r w:rsidRPr="006F4622">
          <w:rPr>
            <w:rStyle w:val="af"/>
            <w:sz w:val="28"/>
            <w:szCs w:val="28"/>
            <w:lang w:val="ru-RU"/>
          </w:rPr>
          <w:t>мероприятие 1.5</w:t>
        </w:r>
      </w:hyperlink>
      <w:r w:rsidRPr="006F4622">
        <w:rPr>
          <w:sz w:val="28"/>
          <w:szCs w:val="28"/>
          <w:lang w:val="ru-RU"/>
        </w:rPr>
        <w:t>);</w:t>
      </w:r>
    </w:p>
    <w:p w:rsidR="006F4622" w:rsidRP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 xml:space="preserve">организация временного трудоустройства граждан предпенсионного и пенсионного возраста (основное </w:t>
      </w:r>
      <w:hyperlink r:id="rId10" w:history="1">
        <w:r w:rsidRPr="006F4622">
          <w:rPr>
            <w:rStyle w:val="af"/>
            <w:sz w:val="28"/>
            <w:szCs w:val="28"/>
            <w:lang w:val="ru-RU"/>
          </w:rPr>
          <w:t>мероприятие 1.2</w:t>
        </w:r>
      </w:hyperlink>
      <w:r w:rsidRPr="006F4622">
        <w:rPr>
          <w:sz w:val="28"/>
          <w:szCs w:val="28"/>
          <w:lang w:val="ru-RU"/>
        </w:rPr>
        <w:t>);</w:t>
      </w:r>
    </w:p>
    <w:p w:rsidR="006F4622" w:rsidRDefault="006F4622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F4622">
        <w:rPr>
          <w:sz w:val="28"/>
          <w:szCs w:val="28"/>
          <w:lang w:val="ru-RU"/>
        </w:rPr>
        <w:t xml:space="preserve"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</w:t>
      </w:r>
      <w:hyperlink r:id="rId11" w:history="1">
        <w:r w:rsidRPr="006F4622">
          <w:rPr>
            <w:rStyle w:val="af"/>
            <w:sz w:val="28"/>
            <w:szCs w:val="28"/>
            <w:lang w:val="ru-RU"/>
          </w:rPr>
          <w:t>мероприятие 4.2</w:t>
        </w:r>
      </w:hyperlink>
      <w:r w:rsidRPr="006F4622">
        <w:rPr>
          <w:sz w:val="28"/>
          <w:szCs w:val="28"/>
          <w:lang w:val="ru-RU"/>
        </w:rPr>
        <w:t>"Привлечение работодателей к трудоустройству инвалидов" подпрограммы 4 "Содействие трудоустройству лиц с инвалиднос</w:t>
      </w:r>
      <w:r w:rsidR="00D15608">
        <w:rPr>
          <w:sz w:val="28"/>
          <w:szCs w:val="28"/>
          <w:lang w:val="ru-RU"/>
        </w:rPr>
        <w:t>тью" государственной программы);</w:t>
      </w:r>
    </w:p>
    <w:p w:rsidR="00D15608" w:rsidRPr="00D15608" w:rsidRDefault="00D15608" w:rsidP="00D15608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D15608">
        <w:rPr>
          <w:sz w:val="28"/>
          <w:szCs w:val="28"/>
          <w:lang w:val="ru-RU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12">
        <w:r w:rsidRPr="00D15608">
          <w:rPr>
            <w:color w:val="0000FF"/>
            <w:sz w:val="28"/>
            <w:szCs w:val="28"/>
            <w:lang w:val="ru-RU"/>
          </w:rPr>
          <w:t>мероприятие 4.1</w:t>
        </w:r>
      </w:hyperlink>
      <w:r w:rsidRPr="00D15608">
        <w:rPr>
          <w:sz w:val="28"/>
          <w:szCs w:val="28"/>
          <w:lang w:val="ru-RU"/>
        </w:rPr>
        <w:t>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4.1);</w:t>
      </w:r>
    </w:p>
    <w:p w:rsidR="00D15608" w:rsidRPr="00D15608" w:rsidRDefault="00D15608" w:rsidP="00D15608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D15608">
        <w:rPr>
          <w:sz w:val="28"/>
          <w:szCs w:val="28"/>
          <w:lang w:val="ru-RU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13">
        <w:r w:rsidRPr="00D15608">
          <w:rPr>
            <w:color w:val="0000FF"/>
            <w:sz w:val="28"/>
            <w:szCs w:val="28"/>
            <w:lang w:val="ru-RU"/>
          </w:rPr>
          <w:t>мероприятие 1.2</w:t>
        </w:r>
      </w:hyperlink>
      <w:r w:rsidRPr="00D15608">
        <w:rPr>
          <w:sz w:val="28"/>
          <w:szCs w:val="28"/>
          <w:lang w:val="ru-RU"/>
        </w:rPr>
        <w:t>).</w:t>
      </w:r>
    </w:p>
    <w:p w:rsidR="006F4622" w:rsidRDefault="00334AA5" w:rsidP="006F4622">
      <w:pPr>
        <w:pStyle w:val="ConsPlusNormal1"/>
        <w:spacing w:before="22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Казенным учреждением Ханты-Мансийского автономного округа – Югры «</w:t>
      </w:r>
      <w:r w:rsidR="008E06DA"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Покачевский</w:t>
      </w:r>
      <w:r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центра занятости населения» проводится отбор получателей субсидии при реализации мероприя</w:t>
      </w:r>
      <w:r w:rsidR="006F4622" w:rsidRP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тий</w:t>
      </w:r>
      <w:r w:rsidR="006F46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F4622" w:rsidRP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="006F4622" w:rsidRPr="006F4622">
        <w:rPr>
          <w:sz w:val="28"/>
          <w:szCs w:val="28"/>
          <w:lang w:val="ru-RU"/>
        </w:rPr>
        <w:t xml:space="preserve">организация временного трудоустройства несовершеннолетних граждан в возрасте от 14 до 18 лет в свободное от учебы время (основное </w:t>
      </w:r>
      <w:hyperlink r:id="rId14" w:history="1">
        <w:r w:rsidR="006F4622" w:rsidRPr="006F4622">
          <w:rPr>
            <w:rStyle w:val="af"/>
            <w:sz w:val="28"/>
            <w:szCs w:val="28"/>
            <w:lang w:val="ru-RU"/>
          </w:rPr>
          <w:t>мероприятие 1.5</w:t>
        </w:r>
      </w:hyperlink>
      <w:r w:rsidR="006F4622" w:rsidRPr="006F4622">
        <w:rPr>
          <w:sz w:val="28"/>
          <w:szCs w:val="28"/>
          <w:lang w:val="ru-RU"/>
        </w:rPr>
        <w:t>"Содействие занятости молодежи" подпрограммы 1 "Содействие трудоустройству граждан" государственной программы (далее - основное мероприятие 1.5);</w:t>
      </w:r>
    </w:p>
    <w:p w:rsidR="006F4622" w:rsidRP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F4622" w:rsidRPr="006F4622">
        <w:rPr>
          <w:sz w:val="28"/>
          <w:szCs w:val="28"/>
          <w:lang w:val="ru-RU"/>
        </w:rPr>
        <w:t xml:space="preserve">организация временного трудоустройства граждан (безработных граждан), испытывающих трудности в поиске работы (основное </w:t>
      </w:r>
      <w:hyperlink r:id="rId15" w:history="1">
        <w:r w:rsidR="006F4622" w:rsidRPr="006F4622">
          <w:rPr>
            <w:rStyle w:val="af"/>
            <w:sz w:val="28"/>
            <w:szCs w:val="28"/>
            <w:lang w:val="ru-RU"/>
          </w:rPr>
          <w:t>мероприятие 1.2</w:t>
        </w:r>
      </w:hyperlink>
      <w:r w:rsidR="006F4622" w:rsidRPr="006F4622">
        <w:rPr>
          <w:sz w:val="28"/>
          <w:szCs w:val="28"/>
          <w:lang w:val="ru-RU"/>
        </w:rPr>
        <w:t>"Содействие улучшению положения на рынке труда не занятых трудовой деятельностью и безработных граждан" подпрограммы 1 "Содействие трудоустройству граждан" государственной программы (далее - основное мероприятие 1.2);</w:t>
      </w:r>
    </w:p>
    <w:p w:rsidR="006F4622" w:rsidRP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F4622" w:rsidRPr="006F4622">
        <w:rPr>
          <w:sz w:val="28"/>
          <w:szCs w:val="28"/>
          <w:lang w:val="ru-RU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6F4622" w:rsidRP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F4622" w:rsidRPr="006F4622">
        <w:rPr>
          <w:sz w:val="28"/>
          <w:szCs w:val="28"/>
          <w:lang w:val="ru-RU"/>
        </w:rPr>
        <w:t xml:space="preserve"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</w:t>
      </w:r>
      <w:hyperlink r:id="rId16" w:history="1">
        <w:r w:rsidR="006F4622" w:rsidRPr="006F4622">
          <w:rPr>
            <w:rStyle w:val="af"/>
            <w:sz w:val="28"/>
            <w:szCs w:val="28"/>
            <w:lang w:val="ru-RU"/>
          </w:rPr>
          <w:t>мероприятие 1.5</w:t>
        </w:r>
      </w:hyperlink>
      <w:r w:rsidR="006F4622" w:rsidRPr="006F4622">
        <w:rPr>
          <w:sz w:val="28"/>
          <w:szCs w:val="28"/>
          <w:lang w:val="ru-RU"/>
        </w:rPr>
        <w:t>);</w:t>
      </w:r>
    </w:p>
    <w:p w:rsidR="006F4622" w:rsidRP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F4622" w:rsidRPr="006F4622">
        <w:rPr>
          <w:sz w:val="28"/>
          <w:szCs w:val="28"/>
          <w:lang w:val="ru-RU"/>
        </w:rPr>
        <w:t xml:space="preserve">организация временного трудоустройства граждан предпенсионного и пенсионного возраста (основное </w:t>
      </w:r>
      <w:hyperlink r:id="rId17" w:history="1">
        <w:r w:rsidR="006F4622" w:rsidRPr="006F4622">
          <w:rPr>
            <w:rStyle w:val="af"/>
            <w:sz w:val="28"/>
            <w:szCs w:val="28"/>
            <w:lang w:val="ru-RU"/>
          </w:rPr>
          <w:t>мероприятие 1.2</w:t>
        </w:r>
      </w:hyperlink>
      <w:r w:rsidR="006F4622" w:rsidRPr="006F4622">
        <w:rPr>
          <w:sz w:val="28"/>
          <w:szCs w:val="28"/>
          <w:lang w:val="ru-RU"/>
        </w:rPr>
        <w:t>);</w:t>
      </w:r>
    </w:p>
    <w:p w:rsidR="006F4622" w:rsidRDefault="0022358E" w:rsidP="006F4622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F4622" w:rsidRPr="006F4622">
        <w:rPr>
          <w:sz w:val="28"/>
          <w:szCs w:val="28"/>
          <w:lang w:val="ru-RU"/>
        </w:rPr>
        <w:t xml:space="preserve"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</w:t>
      </w:r>
      <w:hyperlink r:id="rId18" w:history="1">
        <w:r w:rsidR="006F4622" w:rsidRPr="006F4622">
          <w:rPr>
            <w:rStyle w:val="af"/>
            <w:sz w:val="28"/>
            <w:szCs w:val="28"/>
            <w:lang w:val="ru-RU"/>
          </w:rPr>
          <w:t>мероприятие 4.2</w:t>
        </w:r>
      </w:hyperlink>
      <w:r w:rsidR="006F4622" w:rsidRPr="006F4622">
        <w:rPr>
          <w:sz w:val="28"/>
          <w:szCs w:val="28"/>
          <w:lang w:val="ru-RU"/>
        </w:rPr>
        <w:t>"Привлечение работодателей к трудоустройству инвалидов" подпрограммы 4 "Содействие трудоустройству лиц с инвалиднос</w:t>
      </w:r>
      <w:r w:rsidR="00D15608">
        <w:rPr>
          <w:sz w:val="28"/>
          <w:szCs w:val="28"/>
          <w:lang w:val="ru-RU"/>
        </w:rPr>
        <w:t>тью" государственной программы);</w:t>
      </w:r>
    </w:p>
    <w:p w:rsidR="00485685" w:rsidRPr="00485685" w:rsidRDefault="00485685" w:rsidP="00485685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5685">
        <w:rPr>
          <w:sz w:val="28"/>
          <w:szCs w:val="28"/>
          <w:lang w:val="ru-RU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19">
        <w:r w:rsidRPr="00485685">
          <w:rPr>
            <w:color w:val="0000FF"/>
            <w:sz w:val="28"/>
            <w:szCs w:val="28"/>
            <w:lang w:val="ru-RU"/>
          </w:rPr>
          <w:t>мероприятие 4.1</w:t>
        </w:r>
      </w:hyperlink>
      <w:r w:rsidRPr="00485685">
        <w:rPr>
          <w:sz w:val="28"/>
          <w:szCs w:val="28"/>
          <w:lang w:val="ru-RU"/>
        </w:rPr>
        <w:t xml:space="preserve">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</w:t>
      </w:r>
      <w:r w:rsidRPr="00485685">
        <w:rPr>
          <w:sz w:val="28"/>
          <w:szCs w:val="28"/>
          <w:lang w:val="ru-RU"/>
        </w:rPr>
        <w:lastRenderedPageBreak/>
        <w:t>инвалидностью" государственной программы (далее - основное мероприятие 4.1);</w:t>
      </w:r>
    </w:p>
    <w:p w:rsidR="00485685" w:rsidRPr="00485685" w:rsidRDefault="00485685" w:rsidP="00485685">
      <w:pPr>
        <w:pStyle w:val="ConsPlusNormal1"/>
        <w:spacing w:before="22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5685">
        <w:rPr>
          <w:sz w:val="28"/>
          <w:szCs w:val="28"/>
          <w:lang w:val="ru-RU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20">
        <w:r w:rsidRPr="00485685">
          <w:rPr>
            <w:color w:val="0000FF"/>
            <w:sz w:val="28"/>
            <w:szCs w:val="28"/>
            <w:lang w:val="ru-RU"/>
          </w:rPr>
          <w:t>мероприятие 1.2</w:t>
        </w:r>
      </w:hyperlink>
      <w:r w:rsidRPr="00485685">
        <w:rPr>
          <w:sz w:val="28"/>
          <w:szCs w:val="28"/>
          <w:lang w:val="ru-RU"/>
        </w:rPr>
        <w:t>).</w:t>
      </w:r>
    </w:p>
    <w:p w:rsidR="006F4622" w:rsidRDefault="006F4622" w:rsidP="006F462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7FD" w:rsidRPr="000E70F5" w:rsidRDefault="00E077FD" w:rsidP="00E077F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E077FD" w:rsidRPr="00EF55AB" w:rsidRDefault="00E077FD" w:rsidP="00E07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A7676F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20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01.2024  09.00 часов по 30.11.2024 17.00 часов</w:t>
      </w:r>
    </w:p>
    <w:p w:rsidR="00E077FD" w:rsidRDefault="00E077FD" w:rsidP="00E07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077FD" w:rsidRPr="009F7807" w:rsidRDefault="00E077FD" w:rsidP="00E07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077FD" w:rsidRPr="00377304" w:rsidRDefault="00E077FD" w:rsidP="00E077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 область, г.Покачи, ул.Таежная, дом 12, кв. 3, 3а</w:t>
      </w:r>
    </w:p>
    <w:p w:rsidR="00E077FD" w:rsidRPr="001D3CF7" w:rsidRDefault="001E0B58" w:rsidP="00E07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21" w:history="1">
        <w:r w:rsidR="00E077FD" w:rsidRPr="00AA4F6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E077FD" w:rsidRPr="003E5FC4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="00E077FD" w:rsidRPr="00AA4F6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E077FD" w:rsidRPr="00AA4F6A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E077FD" w:rsidRPr="00AA4F6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E077FD" w:rsidRPr="00AA4F6A">
          <w:rPr>
            <w:rStyle w:val="af"/>
            <w:rFonts w:ascii="Times New Roman" w:hAnsi="Times New Roman" w:cs="Times New Roman"/>
            <w:sz w:val="28"/>
            <w:szCs w:val="28"/>
          </w:rPr>
          <w:t>.ru</w:t>
        </w:r>
      </w:hyperlink>
      <w:r w:rsidR="00E077FD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E077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077FD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</w:p>
    <w:p w:rsidR="00E077FD" w:rsidRPr="000603E2" w:rsidRDefault="00E077FD" w:rsidP="00E07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66FD5" w:rsidRDefault="00334AA5" w:rsidP="00404D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:rsidR="00966FD5" w:rsidRDefault="00334AA5" w:rsidP="00404D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указываются конкретные категории, для которых создаются постоянные рабочие места)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966FD5" w:rsidRDefault="00334AA5" w:rsidP="00404D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указываются конкретные категории, для которых создаются постоянные рабочие 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404DF3" w:rsidRDefault="00404DF3" w:rsidP="00404D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DF3" w:rsidRDefault="00404DF3" w:rsidP="0040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22" w:history="1">
        <w:r w:rsidRPr="009E4372">
          <w:rPr>
            <w:rStyle w:val="af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F3" w:rsidRDefault="00404DF3" w:rsidP="00404D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966FD5" w:rsidRDefault="00334AA5" w:rsidP="00404DF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66FD5" w:rsidRDefault="00334AA5" w:rsidP="00404DF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966FD5" w:rsidRDefault="00334AA5" w:rsidP="00404DF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966FD5" w:rsidRDefault="00334AA5" w:rsidP="00404DF3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966FD5" w:rsidRDefault="00334AA5" w:rsidP="00404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966FD5" w:rsidRDefault="00334AA5" w:rsidP="00404DF3">
      <w:pPr>
        <w:spacing w:after="0" w:line="240" w:lineRule="auto"/>
        <w:ind w:firstLine="708"/>
        <w:jc w:val="both"/>
        <w:rPr>
          <w:bCs/>
          <w:i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66FD5" w:rsidRDefault="00334AA5" w:rsidP="00404DF3">
      <w:pPr>
        <w:widowControl w:val="0"/>
        <w:spacing w:after="0" w:line="240" w:lineRule="auto"/>
        <w:ind w:firstLine="708"/>
        <w:jc w:val="both"/>
        <w:rPr>
          <w:bCs/>
          <w:i/>
        </w:rPr>
      </w:pPr>
      <w:bookmarkStart w:id="2" w:name="undefined"/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</w:t>
      </w:r>
      <w:r>
        <w:rPr>
          <w:rFonts w:ascii="Times New Roman" w:hAnsi="Times New Roman" w:cs="Times New Roman"/>
          <w:sz w:val="28"/>
          <w:szCs w:val="28"/>
        </w:rPr>
        <w:t xml:space="preserve">щина, </w:t>
      </w:r>
      <w:r>
        <w:rPr>
          <w:rFonts w:ascii="Times New Roman" w:hAnsi="Times New Roman" w:cs="Times New Roman"/>
          <w:i/>
          <w:iCs/>
          <w:sz w:val="28"/>
          <w:szCs w:val="28"/>
        </w:rPr>
        <w:t>осуществляющая уход за ребенком в возрасте до 3 лет; (указываются цели предоставления субсидии в зависимости от мероприятия по которому объявлен отбор);</w:t>
      </w:r>
    </w:p>
    <w:p w:rsidR="00966FD5" w:rsidRDefault="00334AA5" w:rsidP="00404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капитале которых доля прямого или косвенного (через третьих лиц) участия офшорных компаний в совокупности превышает </w:t>
      </w: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966FD5" w:rsidRDefault="00334AA5" w:rsidP="00404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966FD5" w:rsidRDefault="00334AA5" w:rsidP="00404D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966FD5" w:rsidRDefault="00334AA5" w:rsidP="00FE5329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C7E85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</w:t>
      </w:r>
      <w:r w:rsidR="00FE5329">
        <w:rPr>
          <w:rFonts w:ascii="Times New Roman" w:hAnsi="Times New Roman" w:cs="Times New Roman"/>
          <w:sz w:val="28"/>
          <w:szCs w:val="28"/>
        </w:rPr>
        <w:t>м финансов автономного округа);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966FD5" w:rsidRDefault="00334AA5" w:rsidP="00404DF3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C7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966FD5" w:rsidRDefault="00334AA5" w:rsidP="00404D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66FD5" w:rsidRPr="00EC7E85" w:rsidRDefault="00334AA5" w:rsidP="00404DF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E8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</w:t>
      </w:r>
      <w:r w:rsidRPr="00EC7E85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округа).</w:t>
      </w:r>
    </w:p>
    <w:p w:rsidR="00966FD5" w:rsidRDefault="00334AA5" w:rsidP="00404DF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8E0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966FD5" w:rsidRDefault="00334AA5" w:rsidP="00404DF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966FD5" w:rsidRDefault="00334AA5" w:rsidP="00404D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966FD5" w:rsidRDefault="00334AA5" w:rsidP="00404D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66FD5" w:rsidRDefault="00334AA5" w:rsidP="00404D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предоставления.</w:t>
      </w:r>
    </w:p>
    <w:p w:rsidR="00966FD5" w:rsidRDefault="00334AA5" w:rsidP="00404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404DF3" w:rsidRDefault="00404DF3" w:rsidP="00404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FD5" w:rsidRDefault="00334AA5" w:rsidP="00404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966FD5" w:rsidRDefault="00A7676F" w:rsidP="00404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E5329">
        <w:rPr>
          <w:rFonts w:ascii="Times New Roman" w:eastAsia="Times New Roman" w:hAnsi="Times New Roman" w:cs="Times New Roman"/>
          <w:sz w:val="28"/>
          <w:szCs w:val="28"/>
        </w:rPr>
        <w:t xml:space="preserve">9 января 2024 </w:t>
      </w:r>
      <w:r w:rsidR="00334AA5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FE5329">
        <w:rPr>
          <w:rFonts w:ascii="Times New Roman" w:eastAsia="Times New Roman" w:hAnsi="Times New Roman" w:cs="Times New Roman"/>
          <w:sz w:val="28"/>
          <w:szCs w:val="28"/>
        </w:rPr>
        <w:t xml:space="preserve">по 28 января 2024 </w:t>
      </w:r>
      <w:r w:rsidR="00334AA5">
        <w:rPr>
          <w:rFonts w:ascii="Times New Roman" w:eastAsia="Times New Roman" w:hAnsi="Times New Roman" w:cs="Times New Roman"/>
          <w:sz w:val="28"/>
          <w:szCs w:val="28"/>
        </w:rPr>
        <w:t xml:space="preserve">года (включительно) </w:t>
      </w:r>
    </w:p>
    <w:p w:rsidR="00966FD5" w:rsidRDefault="00334AA5" w:rsidP="00404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</w:t>
      </w:r>
      <w:r w:rsidR="00FE5329">
        <w:rPr>
          <w:rFonts w:ascii="Times New Roman" w:eastAsia="Times New Roman" w:hAnsi="Times New Roman" w:cs="Times New Roman"/>
          <w:sz w:val="28"/>
          <w:szCs w:val="28"/>
        </w:rPr>
        <w:t>бъявления об отборе – 8 (34669) 73545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FD5" w:rsidRDefault="00334AA5" w:rsidP="00404D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966FD5" w:rsidRDefault="00334AA5" w:rsidP="00404DF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966FD5" w:rsidRDefault="00334AA5" w:rsidP="00404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966FD5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66FD5" w:rsidRPr="00AD3432" w:rsidRDefault="00334AA5" w:rsidP="0040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6FD5" w:rsidRPr="00AD3432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D136F" w:rsidRDefault="006D136F" w:rsidP="006D13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Врио директора</w:t>
      </w:r>
    </w:p>
    <w:p w:rsidR="006D136F" w:rsidRDefault="006D136F" w:rsidP="006D13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КУ«Покачевский </w:t>
      </w:r>
    </w:p>
    <w:p w:rsidR="006D136F" w:rsidRDefault="006D136F" w:rsidP="006D13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6D136F" w:rsidRDefault="006D136F" w:rsidP="006D13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Е.В.Пыжьяновой</w:t>
      </w: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мероприятии(ях)________________________________________________________________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руководителя)</w:t>
      </w:r>
    </w:p>
    <w:p w:rsidR="006D136F" w:rsidRDefault="006D136F" w:rsidP="006D136F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D136F" w:rsidRDefault="006D136F" w:rsidP="006D136F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6D136F" w:rsidRDefault="006D136F" w:rsidP="006D136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</w:t>
      </w:r>
      <w:r>
        <w:rPr>
          <w:rFonts w:ascii="Times New Roman" w:hAnsi="Times New Roman" w:cs="Times New Roman"/>
          <w:sz w:val="28"/>
          <w:szCs w:val="28"/>
        </w:rPr>
        <w:t>– приложение 1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 от 9 марта 2023 года № 2-нп предлагаю организацию ________________________________рабочих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</w:t>
      </w:r>
      <w:r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с чем, прошу предоставить субсидию в размере  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сумма прописью</w:t>
      </w:r>
      <w:r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6D136F" w:rsidRDefault="006D136F" w:rsidP="006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6F" w:rsidRDefault="006D136F" w:rsidP="006D136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10 Порядка.</w:t>
      </w:r>
    </w:p>
    <w:p w:rsidR="006D136F" w:rsidRDefault="006D136F" w:rsidP="006D136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36F" w:rsidRDefault="006D136F" w:rsidP="006D1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6D136F" w:rsidRDefault="006D136F" w:rsidP="006D13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36F" w:rsidRDefault="006D136F" w:rsidP="006D1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Руководитель_____________________________________________________</w:t>
      </w:r>
    </w:p>
    <w:p w:rsidR="006D136F" w:rsidRDefault="006D136F" w:rsidP="006D13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6D136F" w:rsidRDefault="006D136F" w:rsidP="006D1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Главный _______________________________________________</w:t>
      </w:r>
    </w:p>
    <w:p w:rsidR="006D136F" w:rsidRDefault="006D136F" w:rsidP="006D13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6D136F" w:rsidRDefault="006D136F" w:rsidP="006D13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136F" w:rsidRDefault="006D136F" w:rsidP="006D13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и </w:t>
      </w:r>
      <w:r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6D136F" w:rsidRDefault="006D136F" w:rsidP="006D13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6D136F" w:rsidRDefault="006D136F" w:rsidP="006D136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6D136F" w:rsidRDefault="006D136F" w:rsidP="006D136F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6D136F" w:rsidRDefault="006D136F" w:rsidP="006D13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D136F" w:rsidRDefault="006D136F" w:rsidP="006D136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6D136F" w:rsidRDefault="006D136F" w:rsidP="006D13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6D136F" w:rsidRDefault="006D136F" w:rsidP="006D1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36F" w:rsidRPr="006D136F" w:rsidRDefault="006D136F" w:rsidP="006D136F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6D1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6D136F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6D136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</w:p>
    <w:p w:rsidR="006D136F" w:rsidRDefault="006D136F" w:rsidP="006D136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4)согласие на обработку персональных данных (</w:t>
      </w:r>
      <w:r>
        <w:rPr>
          <w:rFonts w:ascii="Times New Roman" w:hAnsi="Times New Roman" w:cs="Times New Roman"/>
          <w:i/>
          <w:sz w:val="28"/>
          <w:szCs w:val="28"/>
        </w:rPr>
        <w:t>для работодателей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D136F" w:rsidRDefault="006D136F" w:rsidP="006D136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D136F" w:rsidRDefault="006D136F" w:rsidP="006D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6D136F" w:rsidRDefault="006D136F" w:rsidP="006D13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D136F">
          <w:pgSz w:w="11906" w:h="16838"/>
          <w:pgMar w:top="1134" w:right="1276" w:bottom="1134" w:left="1559" w:header="709" w:footer="709" w:gutter="0"/>
          <w:cols w:space="720"/>
        </w:sectPr>
      </w:pP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/>
      </w:tblPr>
      <w:tblGrid>
        <w:gridCol w:w="601"/>
        <w:gridCol w:w="2960"/>
        <w:gridCol w:w="3687"/>
        <w:gridCol w:w="1842"/>
        <w:gridCol w:w="1843"/>
        <w:gridCol w:w="2126"/>
        <w:gridCol w:w="1701"/>
      </w:tblGrid>
      <w:tr w:rsidR="006D136F" w:rsidTr="006D136F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6D136F" w:rsidTr="006D136F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136F" w:rsidTr="006D136F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предпенсионного и пенсионного возраста 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136F" w:rsidTr="006D136F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 w:rsidR="006D136F" w:rsidTr="006D136F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36F" w:rsidTr="006D136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36F" w:rsidRDefault="006D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36F" w:rsidTr="006D136F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6D136F" w:rsidRDefault="006D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6D136F" w:rsidRDefault="006D136F" w:rsidP="006D13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36F" w:rsidRDefault="006D136F" w:rsidP="006D136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FD5" w:rsidRDefault="00966F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966FD5" w:rsidSect="006D136F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4B0" w:rsidRDefault="009E04B0">
      <w:pPr>
        <w:spacing w:after="0" w:line="240" w:lineRule="auto"/>
      </w:pPr>
      <w:r>
        <w:separator/>
      </w:r>
    </w:p>
  </w:endnote>
  <w:endnote w:type="continuationSeparator" w:id="1">
    <w:p w:rsidR="009E04B0" w:rsidRDefault="009E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4B0" w:rsidRDefault="009E04B0">
      <w:pPr>
        <w:spacing w:after="0" w:line="240" w:lineRule="auto"/>
      </w:pPr>
      <w:r>
        <w:separator/>
      </w:r>
    </w:p>
  </w:footnote>
  <w:footnote w:type="continuationSeparator" w:id="1">
    <w:p w:rsidR="009E04B0" w:rsidRDefault="009E0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6FD5"/>
    <w:rsid w:val="000D05A4"/>
    <w:rsid w:val="00100ECD"/>
    <w:rsid w:val="001E0B58"/>
    <w:rsid w:val="0022358E"/>
    <w:rsid w:val="002A089A"/>
    <w:rsid w:val="00334AA5"/>
    <w:rsid w:val="00404DF3"/>
    <w:rsid w:val="00485685"/>
    <w:rsid w:val="006D136F"/>
    <w:rsid w:val="006F4622"/>
    <w:rsid w:val="00827157"/>
    <w:rsid w:val="008E06DA"/>
    <w:rsid w:val="00930E5F"/>
    <w:rsid w:val="00966FD5"/>
    <w:rsid w:val="00976ED7"/>
    <w:rsid w:val="00982D13"/>
    <w:rsid w:val="009E04B0"/>
    <w:rsid w:val="00A418FE"/>
    <w:rsid w:val="00A7676F"/>
    <w:rsid w:val="00AC44FA"/>
    <w:rsid w:val="00AD3432"/>
    <w:rsid w:val="00B22B5A"/>
    <w:rsid w:val="00CD4313"/>
    <w:rsid w:val="00D15608"/>
    <w:rsid w:val="00E077FD"/>
    <w:rsid w:val="00EC7E85"/>
    <w:rsid w:val="00FE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66FD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66FD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66FD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66FD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66FD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66FD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66F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66FD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66FD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66FD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66FD5"/>
    <w:rPr>
      <w:sz w:val="24"/>
      <w:szCs w:val="24"/>
    </w:rPr>
  </w:style>
  <w:style w:type="character" w:customStyle="1" w:styleId="QuoteChar">
    <w:name w:val="Quote Char"/>
    <w:link w:val="2"/>
    <w:uiPriority w:val="29"/>
    <w:rsid w:val="00966FD5"/>
    <w:rPr>
      <w:i/>
    </w:rPr>
  </w:style>
  <w:style w:type="character" w:customStyle="1" w:styleId="IntenseQuoteChar">
    <w:name w:val="Intense Quote Char"/>
    <w:link w:val="a5"/>
    <w:uiPriority w:val="30"/>
    <w:rsid w:val="00966FD5"/>
    <w:rPr>
      <w:i/>
    </w:rPr>
  </w:style>
  <w:style w:type="character" w:customStyle="1" w:styleId="HeaderChar">
    <w:name w:val="Header Char"/>
    <w:basedOn w:val="a0"/>
    <w:link w:val="Header"/>
    <w:uiPriority w:val="99"/>
    <w:rsid w:val="00966FD5"/>
  </w:style>
  <w:style w:type="character" w:customStyle="1" w:styleId="CaptionChar">
    <w:name w:val="Caption Char"/>
    <w:link w:val="Footer"/>
    <w:uiPriority w:val="99"/>
    <w:rsid w:val="00966FD5"/>
  </w:style>
  <w:style w:type="character" w:customStyle="1" w:styleId="FootnoteTextChar">
    <w:name w:val="Footnote Text Char"/>
    <w:link w:val="a6"/>
    <w:uiPriority w:val="99"/>
    <w:rsid w:val="00966FD5"/>
    <w:rPr>
      <w:sz w:val="18"/>
    </w:rPr>
  </w:style>
  <w:style w:type="character" w:customStyle="1" w:styleId="EndnoteTextChar">
    <w:name w:val="Endnote Text Char"/>
    <w:link w:val="a7"/>
    <w:uiPriority w:val="99"/>
    <w:rsid w:val="00966FD5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966FD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966FD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66FD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66FD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66FD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66FD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66FD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66FD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66FD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966FD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966FD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966FD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966FD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966FD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966FD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966F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966FD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966FD5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966FD5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966FD5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966FD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966FD5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66FD5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966FD5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966FD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966F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966FD5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966FD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966FD5"/>
  </w:style>
  <w:style w:type="paragraph" w:customStyle="1" w:styleId="Footer">
    <w:name w:val="Footer"/>
    <w:basedOn w:val="a"/>
    <w:link w:val="ad"/>
    <w:uiPriority w:val="99"/>
    <w:unhideWhenUsed/>
    <w:rsid w:val="00966FD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66FD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66FD5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966FD5"/>
  </w:style>
  <w:style w:type="table" w:styleId="ae">
    <w:name w:val="Table Grid"/>
    <w:basedOn w:val="a1"/>
    <w:uiPriority w:val="59"/>
    <w:rsid w:val="00966F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6F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6F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6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6FD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6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966FD5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966FD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966FD5"/>
    <w:rPr>
      <w:sz w:val="18"/>
    </w:rPr>
  </w:style>
  <w:style w:type="character" w:styleId="af1">
    <w:name w:val="footnote reference"/>
    <w:basedOn w:val="a0"/>
    <w:uiPriority w:val="99"/>
    <w:unhideWhenUsed/>
    <w:rsid w:val="00966FD5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966FD5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966FD5"/>
    <w:rPr>
      <w:sz w:val="20"/>
    </w:rPr>
  </w:style>
  <w:style w:type="character" w:styleId="af3">
    <w:name w:val="endnote reference"/>
    <w:basedOn w:val="a0"/>
    <w:uiPriority w:val="99"/>
    <w:semiHidden/>
    <w:unhideWhenUsed/>
    <w:rsid w:val="00966FD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66FD5"/>
    <w:pPr>
      <w:spacing w:after="57"/>
    </w:pPr>
  </w:style>
  <w:style w:type="paragraph" w:styleId="22">
    <w:name w:val="toc 2"/>
    <w:basedOn w:val="a"/>
    <w:next w:val="a"/>
    <w:uiPriority w:val="39"/>
    <w:unhideWhenUsed/>
    <w:rsid w:val="00966FD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66FD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66FD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66FD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66FD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66FD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66FD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66FD5"/>
    <w:pPr>
      <w:spacing w:after="57"/>
      <w:ind w:left="2268"/>
    </w:pPr>
  </w:style>
  <w:style w:type="paragraph" w:styleId="af4">
    <w:name w:val="TOC Heading"/>
    <w:uiPriority w:val="39"/>
    <w:unhideWhenUsed/>
    <w:rsid w:val="00966FD5"/>
  </w:style>
  <w:style w:type="paragraph" w:styleId="af5">
    <w:name w:val="table of figures"/>
    <w:basedOn w:val="a"/>
    <w:next w:val="a"/>
    <w:uiPriority w:val="99"/>
    <w:unhideWhenUsed/>
    <w:rsid w:val="00966FD5"/>
    <w:pPr>
      <w:spacing w:after="0"/>
    </w:pPr>
  </w:style>
  <w:style w:type="paragraph" w:styleId="af6">
    <w:name w:val="Normal (Web)"/>
    <w:basedOn w:val="a"/>
    <w:uiPriority w:val="99"/>
    <w:unhideWhenUsed/>
    <w:rsid w:val="009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6FD5"/>
  </w:style>
  <w:style w:type="paragraph" w:customStyle="1" w:styleId="ConsPlusNormal">
    <w:name w:val="ConsPlusNormal"/>
    <w:link w:val="ConsPlusNormal0"/>
    <w:qFormat/>
    <w:rsid w:val="00966FD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66FD5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966FD5"/>
    <w:rPr>
      <w:vanish w:val="0"/>
    </w:rPr>
  </w:style>
  <w:style w:type="paragraph" w:customStyle="1" w:styleId="Default">
    <w:name w:val="Default"/>
    <w:qFormat/>
    <w:rsid w:val="00966FD5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966F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966FD5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966F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966FD5"/>
  </w:style>
  <w:style w:type="paragraph" w:customStyle="1" w:styleId="3371">
    <w:name w:val="3371"/>
    <w:basedOn w:val="a"/>
    <w:rsid w:val="009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9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9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96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qFormat/>
    <w:rsid w:val="00966F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3846&amp;dst=3978" TargetMode="External"/><Relationship Id="rId13" Type="http://schemas.openxmlformats.org/officeDocument/2006/relationships/hyperlink" Target="https://login.consultant.ru/link/?req=doc&amp;base=RLAW926&amp;n=293846&amp;dst=3978" TargetMode="External"/><Relationship Id="rId18" Type="http://schemas.openxmlformats.org/officeDocument/2006/relationships/hyperlink" Target="https://login.consultant.ru/link/?req=doc&amp;base=RLAW926&amp;n=293846&amp;dst=5067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k_czn@admhmao.ru" TargetMode="External"/><Relationship Id="rId7" Type="http://schemas.openxmlformats.org/officeDocument/2006/relationships/hyperlink" Target="https://login.consultant.ru/link/?req=doc&amp;base=RLAW926&amp;n=293846&amp;dst=4122" TargetMode="External"/><Relationship Id="rId12" Type="http://schemas.openxmlformats.org/officeDocument/2006/relationships/hyperlink" Target="https://login.consultant.ru/link/?req=doc&amp;base=RLAW926&amp;n=293846&amp;dst=5019" TargetMode="External"/><Relationship Id="rId17" Type="http://schemas.openxmlformats.org/officeDocument/2006/relationships/hyperlink" Target="https://login.consultant.ru/link/?req=doc&amp;base=RLAW926&amp;n=293846&amp;dst=39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93846&amp;dst=4122" TargetMode="External"/><Relationship Id="rId20" Type="http://schemas.openxmlformats.org/officeDocument/2006/relationships/hyperlink" Target="https://login.consultant.ru/link/?req=doc&amp;base=RLAW926&amp;n=293846&amp;dst=39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93846&amp;dst=506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93846&amp;dst=39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93846&amp;dst=3978" TargetMode="External"/><Relationship Id="rId19" Type="http://schemas.openxmlformats.org/officeDocument/2006/relationships/hyperlink" Target="https://login.consultant.ru/link/?req=doc&amp;base=RLAW926&amp;n=293846&amp;dst=5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93846&amp;dst=4122" TargetMode="External"/><Relationship Id="rId14" Type="http://schemas.openxmlformats.org/officeDocument/2006/relationships/hyperlink" Target="https://login.consultant.ru/link/?req=doc&amp;base=RLAW926&amp;n=293846&amp;dst=4122" TargetMode="External"/><Relationship Id="rId22" Type="http://schemas.openxmlformats.org/officeDocument/2006/relationships/hyperlink" Target="http://job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85D0-C319-459F-B003-F8044029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127</cp:revision>
  <dcterms:created xsi:type="dcterms:W3CDTF">2014-03-05T03:51:00Z</dcterms:created>
  <dcterms:modified xsi:type="dcterms:W3CDTF">2024-01-19T10:40:00Z</dcterms:modified>
</cp:coreProperties>
</file>