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0" w:rsidRPr="00CC5D0E" w:rsidRDefault="00E93CE0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D6476" w:rsidRPr="00CC5D0E" w:rsidRDefault="00FD6476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8C1732" w:rsidRPr="00CC5D0E" w:rsidRDefault="00FD6476" w:rsidP="00CC5D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605FB0" w:rsidRPr="00605FB0" w:rsidRDefault="005E1698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5FB0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605FB0" w:rsidRPr="00605FB0">
        <w:rPr>
          <w:rFonts w:ascii="Times New Roman" w:hAnsi="Times New Roman" w:cs="Times New Roman"/>
          <w:sz w:val="28"/>
          <w:szCs w:val="28"/>
          <w:u w:val="single"/>
        </w:rPr>
        <w:t>Мероприятия временного трудоустройства: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79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5FB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 (основное </w:t>
      </w:r>
      <w:hyperlink r:id="rId7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1.5</w:t>
        </w:r>
      </w:hyperlink>
      <w:r w:rsidRPr="00605FB0">
        <w:rPr>
          <w:rFonts w:ascii="Times New Roman" w:hAnsi="Times New Roman" w:cs="Times New Roman"/>
          <w:sz w:val="28"/>
          <w:szCs w:val="28"/>
        </w:rPr>
        <w:t xml:space="preserve"> «Содействие занятости молодежи» подпрограммы 1 «Содействие трудоустройству граждан» государственной программы (далее – основное мероприятие 1.5));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5FB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(безработных граждан), испытывающих трудности в поиске работы (основное </w:t>
      </w:r>
      <w:hyperlink r:id="rId8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1.2</w:t>
        </w:r>
      </w:hyperlink>
      <w:r w:rsidRPr="00605FB0">
        <w:rPr>
          <w:rFonts w:ascii="Times New Roman" w:hAnsi="Times New Roman" w:cs="Times New Roman"/>
          <w:sz w:val="28"/>
          <w:szCs w:val="28"/>
        </w:rPr>
        <w:t xml:space="preserve">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– основное мероприятие 1.2));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B0">
        <w:rPr>
          <w:rFonts w:ascii="Times New Roman" w:hAnsi="Times New Roman" w:cs="Times New Roman"/>
          <w:sz w:val="28"/>
          <w:szCs w:val="28"/>
        </w:rPr>
        <w:t xml:space="preserve">- организация проведения оплачиваемых общественных работ для не занятых трудовой деятельностью и безработных граждан (основное </w:t>
      </w:r>
      <w:hyperlink r:id="rId9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1.2</w:t>
        </w:r>
      </w:hyperlink>
      <w:r w:rsidRPr="00605FB0">
        <w:rPr>
          <w:rFonts w:ascii="Times New Roman" w:hAnsi="Times New Roman" w:cs="Times New Roman"/>
          <w:sz w:val="28"/>
          <w:szCs w:val="28"/>
        </w:rPr>
        <w:t>);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B0">
        <w:rPr>
          <w:rFonts w:ascii="Times New Roman" w:hAnsi="Times New Roman" w:cs="Times New Roman"/>
          <w:sz w:val="28"/>
          <w:szCs w:val="28"/>
        </w:rPr>
        <w:t xml:space="preserve">- 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</w:t>
      </w:r>
      <w:hyperlink r:id="rId10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1.5</w:t>
        </w:r>
      </w:hyperlink>
      <w:r w:rsidRPr="00605FB0">
        <w:rPr>
          <w:rFonts w:ascii="Times New Roman" w:hAnsi="Times New Roman" w:cs="Times New Roman"/>
          <w:sz w:val="28"/>
          <w:szCs w:val="28"/>
        </w:rPr>
        <w:t>);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B0">
        <w:rPr>
          <w:rFonts w:ascii="Times New Roman" w:hAnsi="Times New Roman" w:cs="Times New Roman"/>
          <w:sz w:val="28"/>
          <w:szCs w:val="28"/>
        </w:rPr>
        <w:t xml:space="preserve">-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</w:t>
      </w:r>
      <w:hyperlink r:id="rId11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1.2</w:t>
        </w:r>
      </w:hyperlink>
      <w:r w:rsidRPr="00605FB0">
        <w:rPr>
          <w:rFonts w:ascii="Times New Roman" w:hAnsi="Times New Roman" w:cs="Times New Roman"/>
          <w:sz w:val="28"/>
          <w:szCs w:val="28"/>
        </w:rPr>
        <w:t>);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B0">
        <w:rPr>
          <w:rFonts w:ascii="Times New Roman" w:hAnsi="Times New Roman" w:cs="Times New Roman"/>
          <w:sz w:val="28"/>
          <w:szCs w:val="28"/>
        </w:rPr>
        <w:t xml:space="preserve">- 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</w:t>
      </w:r>
      <w:hyperlink r:id="rId12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1.2</w:t>
        </w:r>
      </w:hyperlink>
      <w:r w:rsidRPr="00605FB0">
        <w:rPr>
          <w:rFonts w:ascii="Times New Roman" w:hAnsi="Times New Roman" w:cs="Times New Roman"/>
          <w:sz w:val="28"/>
          <w:szCs w:val="28"/>
        </w:rPr>
        <w:t>);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B0">
        <w:rPr>
          <w:rFonts w:ascii="Times New Roman" w:hAnsi="Times New Roman" w:cs="Times New Roman"/>
          <w:sz w:val="28"/>
          <w:szCs w:val="28"/>
        </w:rPr>
        <w:t xml:space="preserve">- организация временного трудоустройства граждан предпенсионного и пенсионного возраста (основное </w:t>
      </w:r>
      <w:hyperlink r:id="rId13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1.2</w:t>
        </w:r>
      </w:hyperlink>
      <w:r w:rsidRPr="00605FB0">
        <w:rPr>
          <w:rFonts w:ascii="Times New Roman" w:hAnsi="Times New Roman" w:cs="Times New Roman"/>
          <w:sz w:val="28"/>
          <w:szCs w:val="28"/>
        </w:rPr>
        <w:t>);</w:t>
      </w:r>
    </w:p>
    <w:p w:rsid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B0">
        <w:rPr>
          <w:rFonts w:ascii="Times New Roman" w:hAnsi="Times New Roman" w:cs="Times New Roman"/>
          <w:sz w:val="28"/>
          <w:szCs w:val="28"/>
        </w:rPr>
        <w:t xml:space="preserve">- 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</w:t>
      </w:r>
      <w:hyperlink r:id="rId14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4.2</w:t>
        </w:r>
      </w:hyperlink>
      <w:r w:rsidRPr="00605FB0">
        <w:rPr>
          <w:rFonts w:ascii="Times New Roman" w:hAnsi="Times New Roman" w:cs="Times New Roman"/>
          <w:sz w:val="28"/>
          <w:szCs w:val="28"/>
        </w:rPr>
        <w:t xml:space="preserve"> «Привлечение работодателей к трудоустройству инвалидов» подпрограммы 4 «Содействие трудоустройству лиц с инвалидностью» г</w:t>
      </w:r>
      <w:r w:rsidR="00011495">
        <w:rPr>
          <w:rFonts w:ascii="Times New Roman" w:hAnsi="Times New Roman" w:cs="Times New Roman"/>
          <w:sz w:val="28"/>
          <w:szCs w:val="28"/>
        </w:rPr>
        <w:t>осударственной программы);</w:t>
      </w:r>
    </w:p>
    <w:p w:rsidR="00011495" w:rsidRDefault="00AD145D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495">
        <w:rPr>
          <w:rFonts w:ascii="Times New Roman" w:hAnsi="Times New Roman" w:cs="Times New Roman"/>
          <w:sz w:val="28"/>
          <w:szCs w:val="28"/>
        </w:rPr>
        <w:t>с</w:t>
      </w:r>
      <w:r w:rsidR="00011495" w:rsidRPr="00011495">
        <w:rPr>
          <w:rFonts w:ascii="Times New Roman" w:hAnsi="Times New Roman" w:cs="Times New Roman"/>
          <w:sz w:val="28"/>
          <w:szCs w:val="28"/>
        </w:rPr>
        <w:t>тимулирование работодателей к организации временного трудоустройства граждан, осужденных к исполнению наказания в виде принудительных работ</w:t>
      </w:r>
      <w:r w:rsidR="00011495">
        <w:rPr>
          <w:rFonts w:ascii="Times New Roman" w:hAnsi="Times New Roman" w:cs="Times New Roman"/>
          <w:sz w:val="28"/>
          <w:szCs w:val="28"/>
        </w:rPr>
        <w:t>;</w:t>
      </w:r>
    </w:p>
    <w:p w:rsidR="00011495" w:rsidRDefault="00011495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11495">
        <w:rPr>
          <w:rFonts w:ascii="Times New Roman" w:hAnsi="Times New Roman" w:cs="Times New Roman"/>
          <w:sz w:val="28"/>
          <w:szCs w:val="28"/>
        </w:rPr>
        <w:t xml:space="preserve">одействие временному трудоустройству лиц, осужденных к исполнению наказания в виде лишения свободы" основного мероприятия 1.2 "Содействие улучшению положения на рынке труда не занятых </w:t>
      </w:r>
      <w:r w:rsidRPr="00011495">
        <w:rPr>
          <w:rFonts w:ascii="Times New Roman" w:hAnsi="Times New Roman" w:cs="Times New Roman"/>
          <w:sz w:val="28"/>
          <w:szCs w:val="28"/>
        </w:rPr>
        <w:lastRenderedPageBreak/>
        <w:t>трудовой деятельностью и безработных граждан" подпрограммы 1 "Содействие трудоустройству граждан"</w:t>
      </w:r>
      <w:r w:rsidR="000842DA">
        <w:rPr>
          <w:rFonts w:ascii="Times New Roman" w:hAnsi="Times New Roman" w:cs="Times New Roman"/>
          <w:sz w:val="28"/>
          <w:szCs w:val="28"/>
        </w:rPr>
        <w:t>.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Par2891"/>
      <w:bookmarkEnd w:id="1"/>
      <w:r w:rsidRPr="00605FB0">
        <w:rPr>
          <w:rFonts w:ascii="Times New Roman" w:hAnsi="Times New Roman" w:cs="Times New Roman"/>
          <w:sz w:val="28"/>
          <w:szCs w:val="28"/>
          <w:u w:val="single"/>
        </w:rPr>
        <w:t>2. Мероприятия постоянного трудоустройства: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B0">
        <w:rPr>
          <w:rFonts w:ascii="Times New Roman" w:hAnsi="Times New Roman" w:cs="Times New Roman"/>
          <w:sz w:val="28"/>
          <w:szCs w:val="28"/>
        </w:rPr>
        <w:t xml:space="preserve"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</w:t>
      </w:r>
      <w:hyperlink r:id="rId15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4.1</w:t>
        </w:r>
      </w:hyperlink>
      <w:r w:rsidRPr="00605FB0">
        <w:rPr>
          <w:rFonts w:ascii="Times New Roman" w:hAnsi="Times New Roman" w:cs="Times New Roman"/>
          <w:sz w:val="28"/>
          <w:szCs w:val="28"/>
        </w:rPr>
        <w:t xml:space="preserve"> «Оказание комплексной помощи и сопровождения при трудоустройстве инвалидам, детям–инвалидам в возрасте от 14 до 18 лет, обратившимся в органы службы занятости» подпрограммы 4 «Содействие трудоустройству лиц с инвалидностью» государственной программы (далее – основное мероприятие 4.1)).</w:t>
      </w:r>
    </w:p>
    <w:p w:rsidR="00605FB0" w:rsidRPr="00605FB0" w:rsidRDefault="00605FB0" w:rsidP="0060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FB0">
        <w:rPr>
          <w:rFonts w:ascii="Times New Roman" w:hAnsi="Times New Roman" w:cs="Times New Roman"/>
          <w:sz w:val="28"/>
          <w:szCs w:val="28"/>
        </w:rPr>
        <w:t xml:space="preserve">- содействие трудоустройству незанятых одиноких родителей, родителей, воспитывающих детей–инвалидов, многодетных родителей, женщин, осуществляющих уход за ребенком в возрасте до 3 лет (основное </w:t>
      </w:r>
      <w:hyperlink r:id="rId16" w:history="1">
        <w:r w:rsidRPr="00605FB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мероприятие 1.2</w:t>
        </w:r>
      </w:hyperlink>
      <w:r w:rsidRPr="00605FB0">
        <w:rPr>
          <w:rFonts w:ascii="Times New Roman" w:hAnsi="Times New Roman" w:cs="Times New Roman"/>
          <w:sz w:val="28"/>
          <w:szCs w:val="28"/>
        </w:rPr>
        <w:t>).</w:t>
      </w:r>
    </w:p>
    <w:p w:rsidR="005B7A69" w:rsidRPr="00CC5D0E" w:rsidRDefault="005B7A69" w:rsidP="00605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Par2894"/>
      <w:bookmarkEnd w:id="2"/>
    </w:p>
    <w:p w:rsidR="005E1698" w:rsidRPr="00CC5D0E" w:rsidRDefault="005D5813" w:rsidP="00CC5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r w:rsidR="005E1698" w:rsidRPr="00CC5D0E">
        <w:rPr>
          <w:rFonts w:ascii="Times New Roman" w:eastAsia="Times New Roman" w:hAnsi="Times New Roman" w:cs="Times New Roman"/>
          <w:i/>
          <w:sz w:val="28"/>
          <w:szCs w:val="28"/>
        </w:rPr>
        <w:t>Сургутский</w:t>
      </w:r>
      <w:r w:rsidRPr="00CC5D0E">
        <w:rPr>
          <w:rFonts w:ascii="Times New Roman" w:eastAsia="Times New Roman" w:hAnsi="Times New Roman" w:cs="Times New Roman"/>
          <w:i/>
          <w:sz w:val="28"/>
          <w:szCs w:val="28"/>
        </w:rPr>
        <w:t xml:space="preserve"> центр занятости населения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» проводится отбор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подпрограммы 1 «Содействие трудоустройству граждан» государственной программы (далее – основное мероприятие 1.5));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 xml:space="preserve"> - организация временного трудоустройства граждан (безработных граждан),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– основное мероприятие 1.2));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- 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- 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-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 xml:space="preserve">- 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</w:t>
      </w:r>
      <w:r w:rsidRPr="005E27BD">
        <w:rPr>
          <w:rFonts w:ascii="Times New Roman" w:eastAsiaTheme="minorEastAsia" w:hAnsi="Times New Roman" w:cs="Times New Roman"/>
          <w:sz w:val="28"/>
          <w:szCs w:val="28"/>
        </w:rPr>
        <w:lastRenderedPageBreak/>
        <w:t>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- организация временного трудоустройства граждан предпенсионного и пенсионного возраста (основное мероприятие 1.2);</w:t>
      </w:r>
    </w:p>
    <w:p w:rsid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- 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 государственной программы),</w:t>
      </w:r>
    </w:p>
    <w:p w:rsidR="00AD145D" w:rsidRPr="00AD145D" w:rsidRDefault="00AD145D" w:rsidP="00AD145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AD145D">
        <w:rPr>
          <w:rFonts w:ascii="Times New Roman" w:eastAsiaTheme="minorEastAsia" w:hAnsi="Times New Roman" w:cs="Times New Roman"/>
          <w:sz w:val="28"/>
          <w:szCs w:val="28"/>
        </w:rPr>
        <w:t>стимулирование работодателей к организации временного трудоустройства граждан, осужденных к исполнению наказания в виде принудительных работ;</w:t>
      </w:r>
    </w:p>
    <w:p w:rsidR="00AD145D" w:rsidRPr="005E27BD" w:rsidRDefault="00AD145D" w:rsidP="00AD145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145D">
        <w:rPr>
          <w:rFonts w:ascii="Times New Roman" w:eastAsiaTheme="minorEastAsia" w:hAnsi="Times New Roman" w:cs="Times New Roman"/>
          <w:sz w:val="28"/>
          <w:szCs w:val="28"/>
        </w:rPr>
        <w:t>- содействие временному трудоустройству лиц, осужденных к исполнению наказания в виде лишения свободы" основного мероприятия 1.2 "Содействие улучшению положения на рынке труда не занятых трудовой деятельностью и безработных граждан" подпрограммы 1 "Содействие трудоустройству граждан".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2. Мероприятия постоянного трудоустройства:</w:t>
      </w:r>
    </w:p>
    <w:p w:rsidR="005E27BD" w:rsidRP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«Оказание комплексной помощи и сопровождения при трудоустройстве инвалидам, детям–инвалидам в возрасте от 14 до 18 лет, обратившимся в органы службы занятости» подпрограммы 4 «Содействие трудоустройству лиц с инвалидностью» государственной программы (далее – основное мероприятие 4.1)).</w:t>
      </w:r>
    </w:p>
    <w:p w:rsidR="005E27BD" w:rsidRDefault="005E27BD" w:rsidP="005E27B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E27BD">
        <w:rPr>
          <w:rFonts w:ascii="Times New Roman" w:eastAsiaTheme="minorEastAsia" w:hAnsi="Times New Roman" w:cs="Times New Roman"/>
          <w:sz w:val="28"/>
          <w:szCs w:val="28"/>
        </w:rPr>
        <w:t>- содействие трудоустройству незанятых одиноких родителей, родителей, воспитывающих детей–инвалидов, многодетных родителей, женщин, осуществляющих уход за ребенком в возрасте до 3 лет (основное мероприятие 1.2).</w:t>
      </w:r>
    </w:p>
    <w:p w:rsidR="003A6ED4" w:rsidRPr="00CC5D0E" w:rsidRDefault="003A6ED4" w:rsidP="00CC5D0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E70F5" w:rsidRPr="00CC5D0E" w:rsidRDefault="000E70F5" w:rsidP="00CC5D0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CC5D0E">
        <w:rPr>
          <w:rFonts w:ascii="Times New Roman" w:hAnsi="Times New Roman" w:cs="Times New Roman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</w:t>
      </w:r>
      <w:r w:rsidR="00DD5E3C" w:rsidRPr="00CC5D0E">
        <w:rPr>
          <w:rFonts w:ascii="Times New Roman" w:hAnsi="Times New Roman" w:cs="Times New Roman"/>
          <w:sz w:val="28"/>
          <w:szCs w:val="28"/>
        </w:rPr>
        <w:t>участниками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для участия в отборе. </w:t>
      </w:r>
    </w:p>
    <w:p w:rsidR="0081564A" w:rsidRPr="00CC5D0E" w:rsidRDefault="000E70F5" w:rsidP="00CC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: 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с 09 часов 30 </w:t>
      </w:r>
      <w:r w:rsidR="00CC5D0E" w:rsidRPr="009439CD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4528C3">
        <w:rPr>
          <w:rFonts w:ascii="Times New Roman" w:hAnsi="Times New Roman" w:cs="Times New Roman"/>
          <w:sz w:val="28"/>
          <w:szCs w:val="28"/>
        </w:rPr>
        <w:t>23</w:t>
      </w:r>
      <w:r w:rsidR="00CC5D0E" w:rsidRPr="009439CD">
        <w:rPr>
          <w:rFonts w:ascii="Times New Roman" w:hAnsi="Times New Roman" w:cs="Times New Roman"/>
          <w:sz w:val="28"/>
          <w:szCs w:val="28"/>
        </w:rPr>
        <w:t xml:space="preserve"> </w:t>
      </w:r>
      <w:r w:rsidR="005E27BD" w:rsidRPr="009439CD">
        <w:rPr>
          <w:rFonts w:ascii="Times New Roman" w:hAnsi="Times New Roman" w:cs="Times New Roman"/>
          <w:sz w:val="28"/>
          <w:szCs w:val="28"/>
        </w:rPr>
        <w:t>января</w:t>
      </w:r>
      <w:r w:rsidR="00C276EF" w:rsidRPr="009439CD">
        <w:rPr>
          <w:rFonts w:ascii="Times New Roman" w:hAnsi="Times New Roman" w:cs="Times New Roman"/>
          <w:sz w:val="28"/>
          <w:szCs w:val="28"/>
        </w:rPr>
        <w:t xml:space="preserve"> </w:t>
      </w:r>
      <w:r w:rsidR="005E27BD" w:rsidRPr="009439CD">
        <w:rPr>
          <w:rFonts w:ascii="Times New Roman" w:hAnsi="Times New Roman" w:cs="Times New Roman"/>
          <w:sz w:val="28"/>
          <w:szCs w:val="28"/>
        </w:rPr>
        <w:t>202</w:t>
      </w:r>
      <w:r w:rsidR="004528C3">
        <w:rPr>
          <w:rFonts w:ascii="Times New Roman" w:hAnsi="Times New Roman" w:cs="Times New Roman"/>
          <w:sz w:val="28"/>
          <w:szCs w:val="28"/>
        </w:rPr>
        <w:t>4</w:t>
      </w:r>
      <w:r w:rsidR="00CC5D0E" w:rsidRPr="009439CD">
        <w:rPr>
          <w:rFonts w:ascii="Times New Roman" w:hAnsi="Times New Roman" w:cs="Times New Roman"/>
          <w:sz w:val="28"/>
          <w:szCs w:val="28"/>
        </w:rPr>
        <w:t xml:space="preserve"> года по 09 часов 30 минут </w:t>
      </w:r>
      <w:r w:rsidR="007327B1" w:rsidRPr="009439CD">
        <w:rPr>
          <w:rFonts w:ascii="Times New Roman" w:hAnsi="Times New Roman" w:cs="Times New Roman"/>
          <w:sz w:val="28"/>
          <w:szCs w:val="28"/>
        </w:rPr>
        <w:t>30</w:t>
      </w:r>
      <w:r w:rsidR="00CC5D0E" w:rsidRPr="009439CD">
        <w:rPr>
          <w:rFonts w:ascii="Times New Roman" w:hAnsi="Times New Roman" w:cs="Times New Roman"/>
          <w:sz w:val="28"/>
          <w:szCs w:val="28"/>
        </w:rPr>
        <w:t xml:space="preserve"> </w:t>
      </w:r>
      <w:r w:rsidR="004528C3">
        <w:rPr>
          <w:rFonts w:ascii="Times New Roman" w:hAnsi="Times New Roman" w:cs="Times New Roman"/>
          <w:sz w:val="28"/>
          <w:szCs w:val="28"/>
        </w:rPr>
        <w:t>июня</w:t>
      </w:r>
      <w:r w:rsidR="005E27BD" w:rsidRPr="009439CD">
        <w:rPr>
          <w:rFonts w:ascii="Times New Roman" w:hAnsi="Times New Roman" w:cs="Times New Roman"/>
          <w:sz w:val="28"/>
          <w:szCs w:val="28"/>
        </w:rPr>
        <w:t xml:space="preserve"> 202</w:t>
      </w:r>
      <w:r w:rsidR="004528C3">
        <w:rPr>
          <w:rFonts w:ascii="Times New Roman" w:hAnsi="Times New Roman" w:cs="Times New Roman"/>
          <w:sz w:val="28"/>
          <w:szCs w:val="28"/>
        </w:rPr>
        <w:t>4</w:t>
      </w:r>
      <w:r w:rsidR="00CC5D0E" w:rsidRPr="009439C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70F5" w:rsidRPr="00CC5D0E" w:rsidRDefault="000E70F5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0F5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есто нахождения, почтовый адрес и адрес электронной почты, номер контактного телефона центра занятости населения</w:t>
      </w:r>
      <w:r w:rsidR="000368C4" w:rsidRPr="00CC5D0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C5D0E" w:rsidRPr="00C276EF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EF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Сургут</w:t>
      </w:r>
      <w:r w:rsidR="00C276EF" w:rsidRPr="00C276EF">
        <w:rPr>
          <w:rFonts w:ascii="Times New Roman" w:hAnsi="Times New Roman" w:cs="Times New Roman"/>
          <w:b/>
          <w:sz w:val="28"/>
          <w:szCs w:val="28"/>
        </w:rPr>
        <w:t>:</w:t>
      </w:r>
      <w:r w:rsidRPr="00C27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D0E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628400 Российская Федерация, Ханты-Мансийский автономный округ - Югра, город Сургут, ул. Крылова  д.21/2</w:t>
      </w:r>
    </w:p>
    <w:p w:rsidR="00CC5D0E" w:rsidRPr="00C276EF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276E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C276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C5D0E">
        <w:rPr>
          <w:rFonts w:ascii="Times New Roman" w:hAnsi="Times New Roman" w:cs="Times New Roman"/>
          <w:sz w:val="28"/>
          <w:szCs w:val="28"/>
          <w:lang w:val="en-US"/>
        </w:rPr>
        <w:t>surgut</w:t>
      </w:r>
      <w:r w:rsidRPr="00C276EF">
        <w:rPr>
          <w:rFonts w:ascii="Times New Roman" w:hAnsi="Times New Roman" w:cs="Times New Roman"/>
          <w:sz w:val="28"/>
          <w:szCs w:val="28"/>
          <w:lang w:val="en-US"/>
        </w:rPr>
        <w:t>_</w:t>
      </w:r>
      <w:hyperlink r:id="rId17" w:history="1"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czn</w:t>
        </w:r>
        <w:r w:rsidRPr="00C276E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@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admhmao</w:t>
        </w:r>
        <w:r w:rsidRPr="00C276E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C276EF">
          <w:rPr>
            <w:lang w:val="en-US"/>
          </w:rPr>
          <w:t xml:space="preserve">                                                                                                 </w:t>
        </w:r>
      </w:hyperlink>
    </w:p>
    <w:p w:rsid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8 (3462) 524-701</w:t>
      </w:r>
    </w:p>
    <w:p w:rsidR="00C276EF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образование </w:t>
      </w:r>
      <w:r>
        <w:rPr>
          <w:rFonts w:ascii="Times New Roman" w:hAnsi="Times New Roman" w:cs="Times New Roman"/>
          <w:b/>
          <w:sz w:val="28"/>
          <w:szCs w:val="28"/>
        </w:rPr>
        <w:t>Сургутский район:</w:t>
      </w:r>
    </w:p>
    <w:p w:rsidR="00C276EF" w:rsidRPr="00C276EF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628449 </w:t>
      </w:r>
      <w:r w:rsidRPr="00CC5D0E">
        <w:rPr>
          <w:rFonts w:ascii="Times New Roman" w:hAnsi="Times New Roman" w:cs="Times New Roman"/>
          <w:sz w:val="28"/>
          <w:szCs w:val="28"/>
        </w:rPr>
        <w:t>Российская Федерация, Ханты-Мансийский автономный округ - Югра,</w:t>
      </w:r>
      <w:r>
        <w:rPr>
          <w:rFonts w:ascii="Times New Roman" w:hAnsi="Times New Roman" w:cs="Times New Roman"/>
          <w:sz w:val="28"/>
          <w:szCs w:val="28"/>
        </w:rPr>
        <w:t xml:space="preserve"> г.п. Лянтор, 5 мкр., д.3, оф.</w:t>
      </w:r>
    </w:p>
    <w:p w:rsidR="00C276EF" w:rsidRPr="00CC5D0E" w:rsidRDefault="00C276EF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A2" w:rsidRPr="00CC5D0E" w:rsidRDefault="000603E2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:rsidR="00B84E36" w:rsidRPr="00CC5D0E" w:rsidRDefault="00B84E36" w:rsidP="00943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C5D0E" w:rsidRDefault="00B84E36" w:rsidP="00943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(</w:t>
      </w:r>
      <w:r w:rsidRPr="00CC5D0E">
        <w:rPr>
          <w:rFonts w:ascii="Times New Roman" w:hAnsi="Times New Roman" w:cs="Times New Roman"/>
          <w:i/>
          <w:sz w:val="28"/>
          <w:szCs w:val="28"/>
        </w:rPr>
        <w:t>при реализации мероприятий временного трудоустройства</w:t>
      </w:r>
      <w:r w:rsidRPr="00CC5D0E">
        <w:rPr>
          <w:rFonts w:ascii="Times New Roman" w:hAnsi="Times New Roman" w:cs="Times New Roman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B84E36" w:rsidRPr="00CC5D0E" w:rsidRDefault="00B84E36" w:rsidP="009439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i/>
          <w:sz w:val="28"/>
          <w:szCs w:val="28"/>
        </w:rPr>
        <w:t>для мероприятий постоянного трудоустройства указывается результат:</w:t>
      </w:r>
    </w:p>
    <w:p w:rsidR="00B84E36" w:rsidRPr="00CC5D0E" w:rsidRDefault="00B84E36" w:rsidP="009439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количество трудоустроенных </w:t>
      </w:r>
      <w:r w:rsidRPr="00CC5D0E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C5D0E" w:rsidRDefault="00B84E36" w:rsidP="009439C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CC5D0E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="00C276EF">
        <w:rPr>
          <w:rFonts w:ascii="Times New Roman" w:hAnsi="Times New Roman" w:cs="Times New Roman"/>
          <w:sz w:val="28"/>
          <w:szCs w:val="28"/>
        </w:rPr>
        <w:t>.</w:t>
      </w:r>
    </w:p>
    <w:p w:rsidR="002D6C92" w:rsidRPr="00CC5D0E" w:rsidRDefault="002D6C92" w:rsidP="00943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CC5D0E" w:rsidRPr="00CC5D0E">
        <w:rPr>
          <w:rFonts w:ascii="Times New Roman" w:hAnsi="Times New Roman" w:cs="Times New Roman"/>
          <w:sz w:val="28"/>
          <w:szCs w:val="28"/>
        </w:rPr>
        <w:t>.</w:t>
      </w:r>
    </w:p>
    <w:p w:rsidR="006F504A" w:rsidRPr="00CC5D0E" w:rsidRDefault="006F504A" w:rsidP="00943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</w:t>
      </w:r>
      <w:r w:rsidR="00E0434A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825525" w:rsidRPr="00825525" w:rsidRDefault="00825525" w:rsidP="00943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525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5525" w:rsidRPr="00825525" w:rsidRDefault="00825525" w:rsidP="00943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525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825525" w:rsidRPr="00825525" w:rsidRDefault="00825525" w:rsidP="00943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525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825525" w:rsidRPr="00825525" w:rsidRDefault="00825525" w:rsidP="009439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525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</w:t>
      </w:r>
      <w:r w:rsidRPr="00825525">
        <w:rPr>
          <w:rFonts w:ascii="Times New Roman" w:hAnsi="Times New Roman" w:cs="Times New Roman"/>
          <w:sz w:val="28"/>
          <w:szCs w:val="28"/>
        </w:rPr>
        <w:lastRenderedPageBreak/>
        <w:t>обязательствам перед автономным округом;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</w:t>
      </w:r>
      <w:r w:rsidR="00FD6616">
        <w:rPr>
          <w:rFonts w:ascii="Times New Roman" w:eastAsia="Times New Roman" w:hAnsi="Times New Roman" w:cs="Times New Roman"/>
          <w:sz w:val="28"/>
          <w:szCs w:val="28"/>
        </w:rPr>
        <w:t xml:space="preserve">цели, предусмотренные Порядком </w:t>
      </w:r>
      <w:bookmarkStart w:id="3" w:name="_GoBack"/>
      <w:bookmarkEnd w:id="3"/>
      <w:r w:rsidRPr="00011495">
        <w:rPr>
          <w:rFonts w:ascii="Times New Roman" w:eastAsia="Times New Roman" w:hAnsi="Times New Roman" w:cs="Times New Roman"/>
          <w:sz w:val="28"/>
          <w:szCs w:val="28"/>
        </w:rPr>
        <w:t>организации мероприятий: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 (указываются цели предоставления субсидии в зависимости от мероприятия по которому объявлен отбор);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</w:t>
      </w:r>
      <w:r>
        <w:rPr>
          <w:rFonts w:ascii="Times New Roman" w:eastAsia="Times New Roman" w:hAnsi="Times New Roman" w:cs="Times New Roman"/>
          <w:sz w:val="28"/>
          <w:szCs w:val="28"/>
        </w:rPr>
        <w:t>м финансов автономного округа);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</w:t>
      </w:r>
      <w:r w:rsidRPr="00011495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обязательным.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форме и содержанию предложений, в том числе порядок их подачи: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временного и (или) постоянного трудоустройства (указывается нужное);</w:t>
      </w:r>
    </w:p>
    <w:p w:rsidR="00011495" w:rsidRP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011495" w:rsidRDefault="0001149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495">
        <w:rPr>
          <w:rFonts w:ascii="Times New Roman" w:eastAsia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905625" w:rsidRPr="00CC5D0E" w:rsidRDefault="00905625" w:rsidP="00011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C5D0E" w:rsidRDefault="005A4669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C5D0E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CC5D0E" w:rsidRDefault="0022142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C5D0E" w:rsidRDefault="00866C9C" w:rsidP="00CC5D0E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CC5D0E" w:rsidRDefault="00FD6CF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Участник отбора</w:t>
      </w:r>
      <w:r w:rsidR="00131E58" w:rsidRPr="00CC5D0E">
        <w:rPr>
          <w:rFonts w:ascii="Times New Roman" w:hAnsi="Times New Roman" w:cs="Times New Roman"/>
          <w:sz w:val="28"/>
          <w:szCs w:val="28"/>
        </w:rPr>
        <w:t xml:space="preserve"> может подать 1 предложение с целью </w:t>
      </w:r>
      <w:r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="00131E58" w:rsidRPr="00CC5D0E">
        <w:rPr>
          <w:rFonts w:ascii="Times New Roman" w:hAnsi="Times New Roman" w:cs="Times New Roman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r w:rsidR="00FD6CF4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 </w:t>
      </w:r>
      <w:r w:rsidR="00FD6CF4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C5D0E" w:rsidRDefault="00131E58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представленных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требованиям;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 требованиям норматив</w:t>
      </w:r>
      <w:r w:rsidR="00011495">
        <w:rPr>
          <w:rFonts w:ascii="Times New Roman" w:hAnsi="Times New Roman" w:cs="Times New Roman"/>
          <w:sz w:val="28"/>
          <w:szCs w:val="28"/>
        </w:rPr>
        <w:t xml:space="preserve">ного правового акта </w:t>
      </w:r>
      <w:r w:rsidRPr="00CC5D0E">
        <w:rPr>
          <w:rFonts w:ascii="Times New Roman" w:hAnsi="Times New Roman" w:cs="Times New Roman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Pr="00CC5D0E" w:rsidRDefault="00131E58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разъяснений 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C5D0E">
        <w:rPr>
          <w:rFonts w:ascii="Times New Roman" w:hAnsi="Times New Roman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CC5D0E" w:rsidRDefault="00131E58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C5D0E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CC5D0E" w:rsidRDefault="00197AD6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197AD6" w:rsidRPr="00CC5D0E" w:rsidRDefault="00152803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9C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528C3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C5D0E" w:rsidRPr="0094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7BD" w:rsidRPr="009439CD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CC5D0E" w:rsidRPr="0094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9C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528C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27B1" w:rsidRPr="0094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9CD">
        <w:rPr>
          <w:rFonts w:ascii="Times New Roman" w:eastAsia="Times New Roman" w:hAnsi="Times New Roman" w:cs="Times New Roman"/>
          <w:sz w:val="28"/>
          <w:szCs w:val="28"/>
        </w:rPr>
        <w:t xml:space="preserve">года по </w:t>
      </w:r>
      <w:r w:rsidR="007327B1" w:rsidRPr="009439C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4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8C3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CC5D0E" w:rsidRPr="0094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9C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528C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27B1" w:rsidRPr="0094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9CD">
        <w:rPr>
          <w:rFonts w:ascii="Times New Roman" w:eastAsia="Times New Roman" w:hAnsi="Times New Roman" w:cs="Times New Roman"/>
          <w:sz w:val="28"/>
          <w:szCs w:val="28"/>
        </w:rPr>
        <w:t>года (включительно)</w:t>
      </w:r>
    </w:p>
    <w:p w:rsidR="00CC5D0E" w:rsidRPr="00CC5D0E" w:rsidRDefault="00131E58" w:rsidP="00CC5D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– 8 (3462) 524-747,  524-745, 524-740, 524-711</w:t>
      </w:r>
      <w:r w:rsidR="00C276EF">
        <w:rPr>
          <w:rFonts w:ascii="Times New Roman" w:eastAsia="Times New Roman" w:hAnsi="Times New Roman" w:cs="Times New Roman"/>
          <w:sz w:val="28"/>
          <w:szCs w:val="28"/>
        </w:rPr>
        <w:t>, 524-714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96C" w:rsidRPr="00CC5D0E" w:rsidRDefault="00CE096C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CC5D0E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CC5D0E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C5D0E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C5D0E" w:rsidRDefault="00CE096C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>победителя</w:t>
      </w:r>
      <w:r w:rsidRPr="00CC5D0E">
        <w:rPr>
          <w:rFonts w:ascii="Times New Roman" w:hAnsi="Times New Roman" w:cs="Times New Roman"/>
          <w:sz w:val="28"/>
          <w:szCs w:val="28"/>
        </w:rPr>
        <w:t>).</w:t>
      </w:r>
    </w:p>
    <w:p w:rsidR="00154A34" w:rsidRPr="00CC5D0E" w:rsidRDefault="00154A34" w:rsidP="00CC5D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CC5D0E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CC5D0E">
        <w:rPr>
          <w:rFonts w:ascii="Times New Roman" w:hAnsi="Times New Roman"/>
          <w:sz w:val="28"/>
          <w:szCs w:val="28"/>
          <w:u w:val="single"/>
        </w:rPr>
        <w:t>уклонившимся от заключения Соглашения:</w:t>
      </w:r>
    </w:p>
    <w:p w:rsidR="00CE096C" w:rsidRPr="00CC5D0E" w:rsidRDefault="004512B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CC5D0E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C5D0E" w:rsidRDefault="00154A34" w:rsidP="00CC5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CC5D0E">
        <w:rPr>
          <w:rFonts w:ascii="Times New Roman" w:hAnsi="Times New Roman" w:cs="Times New Roman"/>
          <w:sz w:val="28"/>
        </w:rPr>
        <w:t>рабочих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</w:t>
      </w:r>
      <w:r w:rsidRPr="00CC5D0E">
        <w:rPr>
          <w:rFonts w:ascii="Times New Roman" w:hAnsi="Times New Roman" w:cs="Times New Roman"/>
          <w:sz w:val="28"/>
          <w:szCs w:val="28"/>
        </w:rPr>
        <w:lastRenderedPageBreak/>
        <w:t>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98425E" w:rsidRPr="005E27BD" w:rsidRDefault="00154A34" w:rsidP="00011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8425E" w:rsidRPr="005E27BD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</w:t>
      </w:r>
      <w:r w:rsidR="00011495">
        <w:rPr>
          <w:rFonts w:ascii="Times New Roman" w:hAnsi="Times New Roman" w:cs="Times New Roman"/>
          <w:sz w:val="28"/>
          <w:szCs w:val="28"/>
        </w:rPr>
        <w:t>едоставляемой ему (им) субсидии.</w:t>
      </w:r>
    </w:p>
    <w:p w:rsidR="005D5813" w:rsidRPr="00011495" w:rsidRDefault="005D5813" w:rsidP="00011495">
      <w:pPr>
        <w:tabs>
          <w:tab w:val="left" w:pos="1470"/>
        </w:tabs>
      </w:pPr>
    </w:p>
    <w:sectPr w:rsidR="005D5813" w:rsidRPr="00011495" w:rsidSect="0001149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95" w:rsidRDefault="00011495" w:rsidP="00011495">
      <w:pPr>
        <w:spacing w:after="0" w:line="240" w:lineRule="auto"/>
      </w:pPr>
      <w:r>
        <w:separator/>
      </w:r>
    </w:p>
  </w:endnote>
  <w:endnote w:type="continuationSeparator" w:id="0">
    <w:p w:rsidR="00011495" w:rsidRDefault="00011495" w:rsidP="0001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95" w:rsidRDefault="00011495" w:rsidP="00011495">
      <w:pPr>
        <w:spacing w:after="0" w:line="240" w:lineRule="auto"/>
      </w:pPr>
      <w:r>
        <w:separator/>
      </w:r>
    </w:p>
  </w:footnote>
  <w:footnote w:type="continuationSeparator" w:id="0">
    <w:p w:rsidR="00011495" w:rsidRDefault="00011495" w:rsidP="00011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11495"/>
    <w:rsid w:val="000368C4"/>
    <w:rsid w:val="000603E2"/>
    <w:rsid w:val="0007250C"/>
    <w:rsid w:val="000805A0"/>
    <w:rsid w:val="000842DA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528C3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5E1698"/>
    <w:rsid w:val="005E27BD"/>
    <w:rsid w:val="00603239"/>
    <w:rsid w:val="00605FB0"/>
    <w:rsid w:val="006F504A"/>
    <w:rsid w:val="00732307"/>
    <w:rsid w:val="007327B1"/>
    <w:rsid w:val="00765E12"/>
    <w:rsid w:val="007B28A3"/>
    <w:rsid w:val="007B293D"/>
    <w:rsid w:val="007F4B12"/>
    <w:rsid w:val="0081564A"/>
    <w:rsid w:val="00825525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439CD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D145D"/>
    <w:rsid w:val="00AE705F"/>
    <w:rsid w:val="00B7746F"/>
    <w:rsid w:val="00B84E36"/>
    <w:rsid w:val="00B9777E"/>
    <w:rsid w:val="00BA5873"/>
    <w:rsid w:val="00BA6645"/>
    <w:rsid w:val="00BD057C"/>
    <w:rsid w:val="00C276EF"/>
    <w:rsid w:val="00C3727D"/>
    <w:rsid w:val="00CC3126"/>
    <w:rsid w:val="00CC5D0E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616"/>
    <w:rsid w:val="00FD6CF4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EF7D0-58C8-4249-A38C-BA510AE7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1"/>
    <w:uiPriority w:val="99"/>
    <w:locked/>
    <w:rsid w:val="005E1698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E1698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5E1698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+ Полужирный"/>
    <w:basedOn w:val="a0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CC5D0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11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1495"/>
  </w:style>
  <w:style w:type="paragraph" w:styleId="aa">
    <w:name w:val="footer"/>
    <w:basedOn w:val="a"/>
    <w:link w:val="ab"/>
    <w:uiPriority w:val="99"/>
    <w:unhideWhenUsed/>
    <w:rsid w:val="00011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1495"/>
  </w:style>
  <w:style w:type="character" w:styleId="ac">
    <w:name w:val="annotation reference"/>
    <w:basedOn w:val="a0"/>
    <w:uiPriority w:val="99"/>
    <w:semiHidden/>
    <w:unhideWhenUsed/>
    <w:rsid w:val="000114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14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114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14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149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11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1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57524&amp;date=27.09.2022&amp;dst=100303&amp;field=134" TargetMode="External"/><Relationship Id="rId13" Type="http://schemas.openxmlformats.org/officeDocument/2006/relationships/hyperlink" Target="https://login.consultant.ru/link/?req=doc&amp;base=RLAW926&amp;n=257524&amp;date=27.09.2022&amp;dst=100303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57524&amp;date=27.09.2022&amp;dst=100417&amp;field=134" TargetMode="External"/><Relationship Id="rId12" Type="http://schemas.openxmlformats.org/officeDocument/2006/relationships/hyperlink" Target="https://login.consultant.ru/link/?req=doc&amp;base=RLAW926&amp;n=257524&amp;date=27.09.2022&amp;dst=100303&amp;field=134" TargetMode="External"/><Relationship Id="rId17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257524&amp;date=27.09.2022&amp;dst=10030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57524&amp;date=27.09.2022&amp;dst=100303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57524&amp;date=27.09.2022&amp;dst=101010&amp;field=134" TargetMode="External"/><Relationship Id="rId10" Type="http://schemas.openxmlformats.org/officeDocument/2006/relationships/hyperlink" Target="https://login.consultant.ru/link/?req=doc&amp;base=RLAW926&amp;n=257524&amp;date=27.09.2022&amp;dst=100417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57524&amp;date=27.09.2022&amp;dst=100303&amp;field=134" TargetMode="External"/><Relationship Id="rId14" Type="http://schemas.openxmlformats.org/officeDocument/2006/relationships/hyperlink" Target="https://login.consultant.ru/link/?req=doc&amp;base=RLAW926&amp;n=257524&amp;date=27.09.2022&amp;dst=10104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8A56-DF18-4100-ADA5-77D5848C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Попова Екатерина Дмитриевна</cp:lastModifiedBy>
  <cp:revision>8</cp:revision>
  <dcterms:created xsi:type="dcterms:W3CDTF">2022-12-27T09:32:00Z</dcterms:created>
  <dcterms:modified xsi:type="dcterms:W3CDTF">2024-01-17T05:06:00Z</dcterms:modified>
</cp:coreProperties>
</file>